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50B7B66" w:rsidR="00B767F3" w:rsidRDefault="00CF43C1">
            <w:pPr>
              <w:jc w:val="both"/>
              <w:rPr>
                <w:kern w:val="2"/>
                <w:szCs w:val="24"/>
              </w:rPr>
            </w:pPr>
            <w:r>
              <w:rPr>
                <w:kern w:val="2"/>
                <w:szCs w:val="24"/>
              </w:rPr>
              <w:t>Mėsos produktų</w:t>
            </w:r>
            <w:r w:rsidR="00E9424C">
              <w:rPr>
                <w:kern w:val="2"/>
                <w:szCs w:val="24"/>
              </w:rPr>
              <w:t xml:space="preserve">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101"/>
        <w:gridCol w:w="1979"/>
        <w:gridCol w:w="1261"/>
        <w:gridCol w:w="3487"/>
        <w:gridCol w:w="23"/>
      </w:tblGrid>
      <w:tr w:rsidR="00B767F3" w14:paraId="6C5DC4DA" w14:textId="77777777" w:rsidTr="00547EDB">
        <w:tc>
          <w:tcPr>
            <w:tcW w:w="9558" w:type="dxa"/>
            <w:gridSpan w:val="7"/>
          </w:tcPr>
          <w:p w14:paraId="4B468B60" w14:textId="77777777" w:rsidR="00B767F3" w:rsidRDefault="00DD7479">
            <w:pPr>
              <w:jc w:val="center"/>
              <w:rPr>
                <w:b/>
                <w:bCs/>
                <w:kern w:val="2"/>
                <w:szCs w:val="24"/>
              </w:rPr>
            </w:pPr>
            <w:r>
              <w:rPr>
                <w:b/>
                <w:bCs/>
                <w:kern w:val="2"/>
                <w:szCs w:val="24"/>
              </w:rPr>
              <w:t>1. SUTARTIES ŠALYS</w:t>
            </w:r>
          </w:p>
        </w:tc>
      </w:tr>
      <w:tr w:rsidR="00E9424C" w14:paraId="3344BE00" w14:textId="77777777" w:rsidTr="00547EDB">
        <w:tc>
          <w:tcPr>
            <w:tcW w:w="2808" w:type="dxa"/>
            <w:gridSpan w:val="3"/>
            <w:vMerge w:val="restart"/>
          </w:tcPr>
          <w:p w14:paraId="6455DD5F" w14:textId="77777777" w:rsidR="00E9424C" w:rsidRDefault="00E9424C" w:rsidP="00E9424C">
            <w:pPr>
              <w:jc w:val="center"/>
              <w:rPr>
                <w:b/>
                <w:bCs/>
                <w:kern w:val="2"/>
                <w:szCs w:val="24"/>
              </w:rPr>
            </w:pPr>
          </w:p>
          <w:p w14:paraId="4D1A8138" w14:textId="77777777" w:rsidR="00E9424C" w:rsidRDefault="00E9424C" w:rsidP="00E9424C">
            <w:pPr>
              <w:jc w:val="center"/>
              <w:rPr>
                <w:b/>
                <w:bCs/>
                <w:kern w:val="2"/>
                <w:szCs w:val="24"/>
              </w:rPr>
            </w:pPr>
          </w:p>
          <w:p w14:paraId="0CDC16EA" w14:textId="77777777" w:rsidR="00E9424C" w:rsidRDefault="00E9424C" w:rsidP="00E9424C">
            <w:pPr>
              <w:jc w:val="center"/>
              <w:rPr>
                <w:b/>
                <w:bCs/>
                <w:kern w:val="2"/>
                <w:szCs w:val="24"/>
              </w:rPr>
            </w:pPr>
          </w:p>
          <w:p w14:paraId="7267D31D" w14:textId="77777777" w:rsidR="00E9424C" w:rsidRDefault="00E9424C" w:rsidP="00E9424C">
            <w:pPr>
              <w:rPr>
                <w:b/>
                <w:bCs/>
                <w:kern w:val="2"/>
                <w:szCs w:val="24"/>
              </w:rPr>
            </w:pPr>
          </w:p>
          <w:p w14:paraId="141B0403" w14:textId="77777777" w:rsidR="00E9424C" w:rsidRDefault="00E9424C" w:rsidP="00E9424C">
            <w:pPr>
              <w:rPr>
                <w:b/>
                <w:bCs/>
                <w:kern w:val="2"/>
                <w:szCs w:val="24"/>
              </w:rPr>
            </w:pPr>
            <w:r>
              <w:rPr>
                <w:b/>
                <w:bCs/>
                <w:kern w:val="2"/>
                <w:szCs w:val="24"/>
              </w:rPr>
              <w:t>1.1. Pirkėjas</w:t>
            </w:r>
          </w:p>
        </w:tc>
        <w:tc>
          <w:tcPr>
            <w:tcW w:w="3240" w:type="dxa"/>
            <w:gridSpan w:val="2"/>
          </w:tcPr>
          <w:p w14:paraId="6B759FF5" w14:textId="77777777" w:rsidR="00E9424C" w:rsidRDefault="00E9424C" w:rsidP="00E9424C">
            <w:pPr>
              <w:rPr>
                <w:kern w:val="2"/>
                <w:szCs w:val="24"/>
              </w:rPr>
            </w:pPr>
            <w:r>
              <w:rPr>
                <w:kern w:val="2"/>
                <w:szCs w:val="24"/>
              </w:rPr>
              <w:t>1.1.1. Pavadinimas</w:t>
            </w:r>
          </w:p>
        </w:tc>
        <w:tc>
          <w:tcPr>
            <w:tcW w:w="3510" w:type="dxa"/>
            <w:gridSpan w:val="2"/>
          </w:tcPr>
          <w:p w14:paraId="1A86750A" w14:textId="1687A0E6" w:rsidR="00E9424C" w:rsidRDefault="00E9424C" w:rsidP="00E9424C">
            <w:pPr>
              <w:jc w:val="center"/>
              <w:rPr>
                <w:kern w:val="2"/>
                <w:szCs w:val="24"/>
              </w:rPr>
            </w:pPr>
            <w:r>
              <w:rPr>
                <w:kern w:val="2"/>
                <w:szCs w:val="24"/>
              </w:rPr>
              <w:t>Priėmimo ir integracijos agentūra</w:t>
            </w:r>
          </w:p>
        </w:tc>
      </w:tr>
      <w:tr w:rsidR="00E9424C" w14:paraId="3C548A23" w14:textId="77777777" w:rsidTr="00547EDB">
        <w:tc>
          <w:tcPr>
            <w:tcW w:w="2808" w:type="dxa"/>
            <w:gridSpan w:val="3"/>
            <w:vMerge/>
          </w:tcPr>
          <w:p w14:paraId="6F39D6C5" w14:textId="77777777" w:rsidR="00E9424C" w:rsidRDefault="00E9424C" w:rsidP="00E9424C">
            <w:pPr>
              <w:rPr>
                <w:kern w:val="2"/>
                <w:szCs w:val="24"/>
              </w:rPr>
            </w:pPr>
          </w:p>
        </w:tc>
        <w:tc>
          <w:tcPr>
            <w:tcW w:w="3240" w:type="dxa"/>
            <w:gridSpan w:val="2"/>
          </w:tcPr>
          <w:p w14:paraId="18F13C6E" w14:textId="77777777" w:rsidR="00E9424C" w:rsidRDefault="00E9424C" w:rsidP="00E9424C">
            <w:pPr>
              <w:rPr>
                <w:kern w:val="2"/>
                <w:szCs w:val="24"/>
              </w:rPr>
            </w:pPr>
            <w:r>
              <w:rPr>
                <w:kern w:val="2"/>
                <w:szCs w:val="24"/>
              </w:rPr>
              <w:t>1.1.2. Juridinio asmens kodas</w:t>
            </w:r>
          </w:p>
        </w:tc>
        <w:tc>
          <w:tcPr>
            <w:tcW w:w="3510" w:type="dxa"/>
            <w:gridSpan w:val="2"/>
          </w:tcPr>
          <w:p w14:paraId="79A7FAFC" w14:textId="6C346301" w:rsidR="00E9424C" w:rsidRDefault="00E9424C" w:rsidP="00E9424C">
            <w:pPr>
              <w:jc w:val="center"/>
              <w:rPr>
                <w:kern w:val="2"/>
                <w:szCs w:val="24"/>
              </w:rPr>
            </w:pPr>
            <w:r w:rsidRPr="00C61EB0">
              <w:rPr>
                <w:kern w:val="2"/>
                <w:szCs w:val="24"/>
              </w:rPr>
              <w:t>188720365</w:t>
            </w:r>
          </w:p>
        </w:tc>
      </w:tr>
      <w:tr w:rsidR="00E9424C" w14:paraId="7E406A40" w14:textId="77777777" w:rsidTr="00547EDB">
        <w:tc>
          <w:tcPr>
            <w:tcW w:w="2808" w:type="dxa"/>
            <w:gridSpan w:val="3"/>
            <w:vMerge/>
          </w:tcPr>
          <w:p w14:paraId="12442C78" w14:textId="77777777" w:rsidR="00E9424C" w:rsidRDefault="00E9424C" w:rsidP="00E9424C">
            <w:pPr>
              <w:rPr>
                <w:kern w:val="2"/>
                <w:szCs w:val="24"/>
              </w:rPr>
            </w:pPr>
          </w:p>
        </w:tc>
        <w:tc>
          <w:tcPr>
            <w:tcW w:w="3240" w:type="dxa"/>
            <w:gridSpan w:val="2"/>
          </w:tcPr>
          <w:p w14:paraId="5C6AC392" w14:textId="77777777" w:rsidR="00E9424C" w:rsidRDefault="00E9424C" w:rsidP="00E9424C">
            <w:pPr>
              <w:rPr>
                <w:kern w:val="2"/>
                <w:szCs w:val="24"/>
              </w:rPr>
            </w:pPr>
            <w:r>
              <w:rPr>
                <w:kern w:val="2"/>
                <w:szCs w:val="24"/>
              </w:rPr>
              <w:t>1.1.3. Adresas</w:t>
            </w:r>
          </w:p>
        </w:tc>
        <w:tc>
          <w:tcPr>
            <w:tcW w:w="3510" w:type="dxa"/>
            <w:gridSpan w:val="2"/>
          </w:tcPr>
          <w:p w14:paraId="06DD98ED" w14:textId="30C71A32" w:rsidR="00E9424C" w:rsidRDefault="00E9424C" w:rsidP="00E9424C">
            <w:pPr>
              <w:jc w:val="center"/>
              <w:rPr>
                <w:kern w:val="2"/>
                <w:szCs w:val="24"/>
              </w:rPr>
            </w:pPr>
            <w:r>
              <w:rPr>
                <w:kern w:val="2"/>
                <w:szCs w:val="24"/>
              </w:rPr>
              <w:t>A. Jaroševičiaus g. 10B, Vilnius</w:t>
            </w:r>
          </w:p>
        </w:tc>
      </w:tr>
      <w:tr w:rsidR="00E9424C" w14:paraId="3B5E3967" w14:textId="77777777" w:rsidTr="00547EDB">
        <w:tc>
          <w:tcPr>
            <w:tcW w:w="2808" w:type="dxa"/>
            <w:gridSpan w:val="3"/>
            <w:vMerge/>
          </w:tcPr>
          <w:p w14:paraId="08391543" w14:textId="77777777" w:rsidR="00E9424C" w:rsidRDefault="00E9424C" w:rsidP="00E9424C">
            <w:pPr>
              <w:rPr>
                <w:kern w:val="2"/>
                <w:szCs w:val="24"/>
              </w:rPr>
            </w:pPr>
          </w:p>
        </w:tc>
        <w:tc>
          <w:tcPr>
            <w:tcW w:w="3240" w:type="dxa"/>
            <w:gridSpan w:val="2"/>
          </w:tcPr>
          <w:p w14:paraId="10F15022" w14:textId="77777777" w:rsidR="00E9424C" w:rsidRDefault="00E9424C" w:rsidP="00E9424C">
            <w:pPr>
              <w:rPr>
                <w:kern w:val="2"/>
                <w:szCs w:val="24"/>
              </w:rPr>
            </w:pPr>
            <w:r>
              <w:rPr>
                <w:kern w:val="2"/>
                <w:szCs w:val="24"/>
              </w:rPr>
              <w:t>1.1.4. PVM mokėtojo kodas</w:t>
            </w:r>
          </w:p>
        </w:tc>
        <w:tc>
          <w:tcPr>
            <w:tcW w:w="3510" w:type="dxa"/>
            <w:gridSpan w:val="2"/>
          </w:tcPr>
          <w:p w14:paraId="149BE2F3" w14:textId="6144BB51" w:rsidR="00E9424C" w:rsidRDefault="00E9424C" w:rsidP="00E9424C">
            <w:pPr>
              <w:jc w:val="center"/>
              <w:rPr>
                <w:kern w:val="2"/>
                <w:szCs w:val="24"/>
              </w:rPr>
            </w:pPr>
            <w:r>
              <w:rPr>
                <w:kern w:val="2"/>
                <w:szCs w:val="24"/>
              </w:rPr>
              <w:t>-</w:t>
            </w:r>
          </w:p>
        </w:tc>
      </w:tr>
      <w:tr w:rsidR="00E9424C" w14:paraId="0320FC63" w14:textId="77777777" w:rsidTr="00547EDB">
        <w:tc>
          <w:tcPr>
            <w:tcW w:w="2808" w:type="dxa"/>
            <w:gridSpan w:val="3"/>
            <w:vMerge/>
          </w:tcPr>
          <w:p w14:paraId="28CCF5F1" w14:textId="77777777" w:rsidR="00E9424C" w:rsidRDefault="00E9424C" w:rsidP="00E9424C">
            <w:pPr>
              <w:rPr>
                <w:kern w:val="2"/>
                <w:szCs w:val="24"/>
              </w:rPr>
            </w:pPr>
          </w:p>
        </w:tc>
        <w:tc>
          <w:tcPr>
            <w:tcW w:w="3240" w:type="dxa"/>
            <w:gridSpan w:val="2"/>
          </w:tcPr>
          <w:p w14:paraId="5A03EA01" w14:textId="77777777" w:rsidR="00E9424C" w:rsidRDefault="00E9424C" w:rsidP="00E9424C">
            <w:pPr>
              <w:rPr>
                <w:kern w:val="2"/>
                <w:szCs w:val="24"/>
              </w:rPr>
            </w:pPr>
            <w:r>
              <w:rPr>
                <w:kern w:val="2"/>
                <w:szCs w:val="24"/>
              </w:rPr>
              <w:t>1.1.5. Atsiskaitomoji sąskaita</w:t>
            </w:r>
          </w:p>
        </w:tc>
        <w:tc>
          <w:tcPr>
            <w:tcW w:w="3510" w:type="dxa"/>
            <w:gridSpan w:val="2"/>
          </w:tcPr>
          <w:p w14:paraId="6334FED4" w14:textId="24D2F363" w:rsidR="00E9424C" w:rsidRDefault="00E9424C" w:rsidP="00E9424C">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E9424C" w14:paraId="1FDDE4A8" w14:textId="77777777" w:rsidTr="00547EDB">
        <w:tc>
          <w:tcPr>
            <w:tcW w:w="2808" w:type="dxa"/>
            <w:gridSpan w:val="3"/>
            <w:vMerge/>
          </w:tcPr>
          <w:p w14:paraId="237F0EA0" w14:textId="77777777" w:rsidR="00E9424C" w:rsidRDefault="00E9424C" w:rsidP="00E9424C">
            <w:pPr>
              <w:rPr>
                <w:kern w:val="2"/>
                <w:szCs w:val="24"/>
              </w:rPr>
            </w:pPr>
          </w:p>
        </w:tc>
        <w:tc>
          <w:tcPr>
            <w:tcW w:w="3240" w:type="dxa"/>
            <w:gridSpan w:val="2"/>
          </w:tcPr>
          <w:p w14:paraId="5C60CD7E" w14:textId="77777777" w:rsidR="00E9424C" w:rsidRDefault="00E9424C" w:rsidP="00E9424C">
            <w:pPr>
              <w:rPr>
                <w:kern w:val="2"/>
                <w:szCs w:val="24"/>
              </w:rPr>
            </w:pPr>
            <w:r>
              <w:rPr>
                <w:kern w:val="2"/>
                <w:szCs w:val="24"/>
              </w:rPr>
              <w:t>1.1.6. Bankas, banko kodas</w:t>
            </w:r>
          </w:p>
        </w:tc>
        <w:tc>
          <w:tcPr>
            <w:tcW w:w="3510" w:type="dxa"/>
            <w:gridSpan w:val="2"/>
          </w:tcPr>
          <w:p w14:paraId="08B8428E" w14:textId="4BCFD217" w:rsidR="00E9424C" w:rsidRDefault="00E9424C" w:rsidP="00E9424C">
            <w:pPr>
              <w:jc w:val="center"/>
              <w:rPr>
                <w:kern w:val="2"/>
                <w:szCs w:val="24"/>
              </w:rPr>
            </w:pPr>
            <w:r>
              <w:rPr>
                <w:kern w:val="2"/>
                <w:szCs w:val="24"/>
              </w:rPr>
              <w:t>LR Finansų ministerija (VIKSVA)</w:t>
            </w:r>
          </w:p>
        </w:tc>
      </w:tr>
      <w:tr w:rsidR="00E9424C" w14:paraId="708A92F3" w14:textId="77777777" w:rsidTr="00547EDB">
        <w:tc>
          <w:tcPr>
            <w:tcW w:w="2808" w:type="dxa"/>
            <w:gridSpan w:val="3"/>
            <w:vMerge/>
          </w:tcPr>
          <w:p w14:paraId="1E99B4CF" w14:textId="77777777" w:rsidR="00E9424C" w:rsidRDefault="00E9424C" w:rsidP="00E9424C">
            <w:pPr>
              <w:rPr>
                <w:kern w:val="2"/>
                <w:szCs w:val="24"/>
              </w:rPr>
            </w:pPr>
          </w:p>
        </w:tc>
        <w:tc>
          <w:tcPr>
            <w:tcW w:w="3240" w:type="dxa"/>
            <w:gridSpan w:val="2"/>
          </w:tcPr>
          <w:p w14:paraId="09BA3062" w14:textId="77777777" w:rsidR="00E9424C" w:rsidRDefault="00E9424C" w:rsidP="00E9424C">
            <w:pPr>
              <w:rPr>
                <w:kern w:val="2"/>
                <w:szCs w:val="24"/>
              </w:rPr>
            </w:pPr>
            <w:r>
              <w:rPr>
                <w:kern w:val="2"/>
                <w:szCs w:val="24"/>
              </w:rPr>
              <w:t>1.1.7. Telefonas</w:t>
            </w:r>
          </w:p>
        </w:tc>
        <w:tc>
          <w:tcPr>
            <w:tcW w:w="3510" w:type="dxa"/>
            <w:gridSpan w:val="2"/>
          </w:tcPr>
          <w:p w14:paraId="46DEE882" w14:textId="7EBB8DE0" w:rsidR="00E9424C" w:rsidRDefault="00E9424C" w:rsidP="00E9424C">
            <w:pPr>
              <w:jc w:val="center"/>
              <w:rPr>
                <w:kern w:val="2"/>
                <w:szCs w:val="24"/>
              </w:rPr>
            </w:pPr>
            <w:r>
              <w:rPr>
                <w:kern w:val="2"/>
                <w:szCs w:val="24"/>
              </w:rPr>
              <w:t>+370 349 73377</w:t>
            </w:r>
          </w:p>
        </w:tc>
      </w:tr>
      <w:tr w:rsidR="00E9424C" w14:paraId="78C537A6" w14:textId="77777777" w:rsidTr="00547EDB">
        <w:tc>
          <w:tcPr>
            <w:tcW w:w="2808" w:type="dxa"/>
            <w:gridSpan w:val="3"/>
            <w:vMerge/>
          </w:tcPr>
          <w:p w14:paraId="0F34584F" w14:textId="77777777" w:rsidR="00E9424C" w:rsidRDefault="00E9424C" w:rsidP="00E9424C">
            <w:pPr>
              <w:rPr>
                <w:kern w:val="2"/>
                <w:szCs w:val="24"/>
              </w:rPr>
            </w:pPr>
          </w:p>
        </w:tc>
        <w:tc>
          <w:tcPr>
            <w:tcW w:w="3240" w:type="dxa"/>
            <w:gridSpan w:val="2"/>
          </w:tcPr>
          <w:p w14:paraId="662C950E" w14:textId="77777777" w:rsidR="00E9424C" w:rsidRDefault="00E9424C" w:rsidP="00E9424C">
            <w:pPr>
              <w:rPr>
                <w:kern w:val="2"/>
                <w:szCs w:val="24"/>
              </w:rPr>
            </w:pPr>
            <w:r>
              <w:rPr>
                <w:kern w:val="2"/>
                <w:szCs w:val="24"/>
              </w:rPr>
              <w:t>1.1.8. El. paštas</w:t>
            </w:r>
          </w:p>
        </w:tc>
        <w:tc>
          <w:tcPr>
            <w:tcW w:w="3510" w:type="dxa"/>
            <w:gridSpan w:val="2"/>
          </w:tcPr>
          <w:p w14:paraId="575F296E" w14:textId="7C3EBC30" w:rsidR="00E9424C" w:rsidRDefault="00B27E1E" w:rsidP="00E9424C">
            <w:pPr>
              <w:jc w:val="center"/>
              <w:rPr>
                <w:kern w:val="2"/>
                <w:szCs w:val="24"/>
              </w:rPr>
            </w:pPr>
            <w:hyperlink r:id="rId10" w:history="1">
              <w:r w:rsidR="00E9424C" w:rsidRPr="007E7485">
                <w:rPr>
                  <w:rStyle w:val="Hipersaitas"/>
                  <w:kern w:val="2"/>
                  <w:szCs w:val="24"/>
                </w:rPr>
                <w:t>info</w:t>
              </w:r>
              <w:r w:rsidR="00E9424C" w:rsidRPr="007E7485">
                <w:rPr>
                  <w:rStyle w:val="Hipersaitas"/>
                  <w:kern w:val="2"/>
                  <w:szCs w:val="24"/>
                  <w:lang w:val="en-US"/>
                </w:rPr>
                <w:t>@</w:t>
              </w:r>
              <w:proofErr w:type="spellStart"/>
              <w:r w:rsidR="00E9424C" w:rsidRPr="007E7485">
                <w:rPr>
                  <w:rStyle w:val="Hipersaitas"/>
                  <w:kern w:val="2"/>
                  <w:szCs w:val="24"/>
                  <w:lang w:val="en-US"/>
                </w:rPr>
                <w:t>piia.lt</w:t>
              </w:r>
              <w:proofErr w:type="spellEnd"/>
            </w:hyperlink>
          </w:p>
        </w:tc>
      </w:tr>
      <w:tr w:rsidR="00E9424C" w14:paraId="75BE758F" w14:textId="77777777" w:rsidTr="00547EDB">
        <w:tc>
          <w:tcPr>
            <w:tcW w:w="2808" w:type="dxa"/>
            <w:gridSpan w:val="3"/>
            <w:vMerge/>
          </w:tcPr>
          <w:p w14:paraId="40F4E194" w14:textId="77777777" w:rsidR="00E9424C" w:rsidRDefault="00E9424C" w:rsidP="00E9424C">
            <w:pPr>
              <w:rPr>
                <w:kern w:val="2"/>
                <w:szCs w:val="24"/>
              </w:rPr>
            </w:pPr>
          </w:p>
        </w:tc>
        <w:tc>
          <w:tcPr>
            <w:tcW w:w="3240" w:type="dxa"/>
            <w:gridSpan w:val="2"/>
          </w:tcPr>
          <w:p w14:paraId="0D7EB16D" w14:textId="77777777" w:rsidR="00E9424C" w:rsidRDefault="00E9424C" w:rsidP="00E9424C">
            <w:pPr>
              <w:rPr>
                <w:kern w:val="2"/>
                <w:szCs w:val="24"/>
              </w:rPr>
            </w:pPr>
            <w:r>
              <w:rPr>
                <w:kern w:val="2"/>
                <w:szCs w:val="24"/>
              </w:rPr>
              <w:t>1.1.9. Šalies atstovas</w:t>
            </w:r>
          </w:p>
        </w:tc>
        <w:tc>
          <w:tcPr>
            <w:tcW w:w="3510" w:type="dxa"/>
            <w:gridSpan w:val="2"/>
          </w:tcPr>
          <w:p w14:paraId="50696116" w14:textId="0DC67A59" w:rsidR="00E9424C" w:rsidRDefault="00E9424C" w:rsidP="00E9424C">
            <w:pPr>
              <w:jc w:val="center"/>
              <w:rPr>
                <w:kern w:val="2"/>
                <w:szCs w:val="24"/>
              </w:rPr>
            </w:pPr>
            <w:r>
              <w:rPr>
                <w:kern w:val="2"/>
                <w:szCs w:val="24"/>
              </w:rPr>
              <w:t>Direktorius Gediminas Pocius</w:t>
            </w:r>
          </w:p>
        </w:tc>
      </w:tr>
      <w:tr w:rsidR="00E9424C" w14:paraId="10B903FF" w14:textId="77777777" w:rsidTr="00547EDB">
        <w:tc>
          <w:tcPr>
            <w:tcW w:w="2808" w:type="dxa"/>
            <w:gridSpan w:val="3"/>
            <w:vMerge/>
          </w:tcPr>
          <w:p w14:paraId="26B0F6B9" w14:textId="77777777" w:rsidR="00E9424C" w:rsidRDefault="00E9424C" w:rsidP="00E9424C">
            <w:pPr>
              <w:rPr>
                <w:kern w:val="2"/>
                <w:szCs w:val="24"/>
              </w:rPr>
            </w:pPr>
          </w:p>
        </w:tc>
        <w:tc>
          <w:tcPr>
            <w:tcW w:w="3240" w:type="dxa"/>
            <w:gridSpan w:val="2"/>
          </w:tcPr>
          <w:p w14:paraId="6DF5CFC7" w14:textId="77777777" w:rsidR="00E9424C" w:rsidRDefault="00E9424C" w:rsidP="00E9424C">
            <w:pPr>
              <w:rPr>
                <w:kern w:val="2"/>
                <w:szCs w:val="24"/>
              </w:rPr>
            </w:pPr>
            <w:r>
              <w:rPr>
                <w:kern w:val="2"/>
                <w:szCs w:val="24"/>
              </w:rPr>
              <w:t>1.1.10. Atstovavimo pagrindas</w:t>
            </w:r>
          </w:p>
        </w:tc>
        <w:tc>
          <w:tcPr>
            <w:tcW w:w="3510" w:type="dxa"/>
            <w:gridSpan w:val="2"/>
          </w:tcPr>
          <w:p w14:paraId="0A30E475" w14:textId="12505405" w:rsidR="00E9424C" w:rsidRDefault="00E9424C" w:rsidP="00E9424C">
            <w:pPr>
              <w:jc w:val="center"/>
              <w:rPr>
                <w:kern w:val="2"/>
                <w:szCs w:val="24"/>
              </w:rPr>
            </w:pPr>
            <w:r>
              <w:rPr>
                <w:kern w:val="2"/>
                <w:szCs w:val="24"/>
              </w:rPr>
              <w:t>Įstaigos nuostatai</w:t>
            </w:r>
          </w:p>
        </w:tc>
      </w:tr>
      <w:tr w:rsidR="00E9424C" w14:paraId="297540DE" w14:textId="77777777" w:rsidTr="00547EDB">
        <w:tc>
          <w:tcPr>
            <w:tcW w:w="2808" w:type="dxa"/>
            <w:gridSpan w:val="3"/>
            <w:vMerge w:val="restart"/>
          </w:tcPr>
          <w:p w14:paraId="24DAF68D" w14:textId="77777777" w:rsidR="00E9424C" w:rsidRDefault="00E9424C" w:rsidP="00E9424C">
            <w:pPr>
              <w:rPr>
                <w:b/>
                <w:bCs/>
                <w:kern w:val="2"/>
                <w:szCs w:val="24"/>
              </w:rPr>
            </w:pPr>
          </w:p>
          <w:p w14:paraId="7F313970" w14:textId="77777777" w:rsidR="00E9424C" w:rsidRDefault="00E9424C" w:rsidP="00E9424C">
            <w:pPr>
              <w:rPr>
                <w:b/>
                <w:bCs/>
                <w:kern w:val="2"/>
                <w:szCs w:val="24"/>
              </w:rPr>
            </w:pPr>
          </w:p>
          <w:p w14:paraId="1E758310" w14:textId="77777777" w:rsidR="00E9424C" w:rsidRDefault="00E9424C" w:rsidP="00E9424C">
            <w:pPr>
              <w:rPr>
                <w:b/>
                <w:bCs/>
                <w:color w:val="FF0000"/>
                <w:kern w:val="2"/>
                <w:szCs w:val="24"/>
              </w:rPr>
            </w:pPr>
          </w:p>
          <w:p w14:paraId="1D31BC94" w14:textId="77777777" w:rsidR="00E9424C" w:rsidRDefault="00E9424C" w:rsidP="00E9424C">
            <w:pPr>
              <w:rPr>
                <w:b/>
                <w:bCs/>
                <w:kern w:val="2"/>
                <w:szCs w:val="24"/>
              </w:rPr>
            </w:pPr>
            <w:r>
              <w:rPr>
                <w:b/>
                <w:bCs/>
                <w:kern w:val="2"/>
                <w:szCs w:val="24"/>
              </w:rPr>
              <w:t>1.2. Tiekėjas</w:t>
            </w:r>
          </w:p>
          <w:p w14:paraId="181C4359" w14:textId="77777777" w:rsidR="00E9424C" w:rsidRDefault="00E9424C" w:rsidP="00E9424C">
            <w:pPr>
              <w:rPr>
                <w:color w:val="0070C0"/>
                <w:kern w:val="2"/>
                <w:szCs w:val="24"/>
              </w:rPr>
            </w:pPr>
            <w:r>
              <w:rPr>
                <w:color w:val="0070C0"/>
                <w:kern w:val="2"/>
                <w:szCs w:val="24"/>
              </w:rPr>
              <w:t>(jei Tiekėjas yra fizinis asmuo, skiltys atitinkamai pakoreguojamos.</w:t>
            </w:r>
          </w:p>
          <w:p w14:paraId="0F506F0C" w14:textId="77777777" w:rsidR="00E9424C" w:rsidRDefault="00E9424C" w:rsidP="00E9424C">
            <w:pPr>
              <w:rPr>
                <w:color w:val="0070C0"/>
                <w:kern w:val="2"/>
                <w:szCs w:val="24"/>
              </w:rPr>
            </w:pPr>
            <w:r>
              <w:rPr>
                <w:color w:val="0070C0"/>
                <w:kern w:val="2"/>
                <w:szCs w:val="24"/>
              </w:rPr>
              <w:t>Jei Tiekėjas yra tiekėjų grupė, skiltys pildomos įterpiant kiekvieno grupės nario informaciją)</w:t>
            </w:r>
          </w:p>
          <w:p w14:paraId="1BC0DE4D" w14:textId="77777777" w:rsidR="00E9424C" w:rsidRDefault="00E9424C" w:rsidP="00E9424C">
            <w:pPr>
              <w:rPr>
                <w:color w:val="0070C0"/>
                <w:kern w:val="2"/>
                <w:szCs w:val="24"/>
              </w:rPr>
            </w:pPr>
          </w:p>
          <w:p w14:paraId="511CF9A0" w14:textId="77777777" w:rsidR="00E9424C" w:rsidRDefault="00E9424C" w:rsidP="00E9424C">
            <w:pPr>
              <w:rPr>
                <w:b/>
                <w:bCs/>
                <w:kern w:val="2"/>
                <w:szCs w:val="24"/>
              </w:rPr>
            </w:pPr>
          </w:p>
        </w:tc>
        <w:tc>
          <w:tcPr>
            <w:tcW w:w="3240" w:type="dxa"/>
            <w:gridSpan w:val="2"/>
          </w:tcPr>
          <w:p w14:paraId="5FA15E2B" w14:textId="77777777" w:rsidR="00E9424C" w:rsidRDefault="00E9424C" w:rsidP="00E9424C">
            <w:pPr>
              <w:rPr>
                <w:kern w:val="2"/>
                <w:szCs w:val="24"/>
              </w:rPr>
            </w:pPr>
            <w:r>
              <w:rPr>
                <w:kern w:val="2"/>
                <w:szCs w:val="24"/>
              </w:rPr>
              <w:t>1.2.1. Pavadinimas</w:t>
            </w:r>
          </w:p>
        </w:tc>
        <w:tc>
          <w:tcPr>
            <w:tcW w:w="3510" w:type="dxa"/>
            <w:gridSpan w:val="2"/>
          </w:tcPr>
          <w:p w14:paraId="4CA678CD" w14:textId="77777777" w:rsidR="00E9424C" w:rsidRDefault="00E9424C" w:rsidP="00E9424C">
            <w:pPr>
              <w:jc w:val="center"/>
              <w:rPr>
                <w:kern w:val="2"/>
                <w:szCs w:val="24"/>
              </w:rPr>
            </w:pPr>
          </w:p>
        </w:tc>
      </w:tr>
      <w:tr w:rsidR="00E9424C" w14:paraId="5A1F4414" w14:textId="77777777" w:rsidTr="00547EDB">
        <w:tc>
          <w:tcPr>
            <w:tcW w:w="2808" w:type="dxa"/>
            <w:gridSpan w:val="3"/>
            <w:vMerge/>
          </w:tcPr>
          <w:p w14:paraId="124649CF" w14:textId="77777777" w:rsidR="00E9424C" w:rsidRDefault="00E9424C" w:rsidP="00E9424C">
            <w:pPr>
              <w:rPr>
                <w:b/>
                <w:bCs/>
                <w:kern w:val="2"/>
                <w:szCs w:val="24"/>
              </w:rPr>
            </w:pPr>
          </w:p>
        </w:tc>
        <w:tc>
          <w:tcPr>
            <w:tcW w:w="3240" w:type="dxa"/>
            <w:gridSpan w:val="2"/>
          </w:tcPr>
          <w:p w14:paraId="2D8A56C7" w14:textId="77777777" w:rsidR="00E9424C" w:rsidRDefault="00E9424C" w:rsidP="00E9424C">
            <w:pPr>
              <w:rPr>
                <w:kern w:val="2"/>
                <w:szCs w:val="24"/>
              </w:rPr>
            </w:pPr>
            <w:r>
              <w:rPr>
                <w:kern w:val="2"/>
                <w:szCs w:val="24"/>
              </w:rPr>
              <w:t>1.2.2. Juridinio asmens kodas</w:t>
            </w:r>
          </w:p>
        </w:tc>
        <w:tc>
          <w:tcPr>
            <w:tcW w:w="3510" w:type="dxa"/>
            <w:gridSpan w:val="2"/>
          </w:tcPr>
          <w:p w14:paraId="2F2FDC32" w14:textId="77777777" w:rsidR="00E9424C" w:rsidRDefault="00E9424C" w:rsidP="00E9424C">
            <w:pPr>
              <w:jc w:val="center"/>
              <w:rPr>
                <w:kern w:val="2"/>
                <w:szCs w:val="24"/>
              </w:rPr>
            </w:pPr>
          </w:p>
        </w:tc>
      </w:tr>
      <w:tr w:rsidR="00E9424C" w14:paraId="677DD19F" w14:textId="77777777" w:rsidTr="00547EDB">
        <w:tc>
          <w:tcPr>
            <w:tcW w:w="2808" w:type="dxa"/>
            <w:gridSpan w:val="3"/>
            <w:vMerge/>
          </w:tcPr>
          <w:p w14:paraId="7C838BE7" w14:textId="77777777" w:rsidR="00E9424C" w:rsidRDefault="00E9424C" w:rsidP="00E9424C">
            <w:pPr>
              <w:rPr>
                <w:b/>
                <w:bCs/>
                <w:kern w:val="2"/>
                <w:szCs w:val="24"/>
              </w:rPr>
            </w:pPr>
          </w:p>
        </w:tc>
        <w:tc>
          <w:tcPr>
            <w:tcW w:w="3240" w:type="dxa"/>
            <w:gridSpan w:val="2"/>
          </w:tcPr>
          <w:p w14:paraId="5D9B188C" w14:textId="77777777" w:rsidR="00E9424C" w:rsidRDefault="00E9424C" w:rsidP="00E9424C">
            <w:pPr>
              <w:rPr>
                <w:kern w:val="2"/>
                <w:szCs w:val="24"/>
              </w:rPr>
            </w:pPr>
            <w:r>
              <w:rPr>
                <w:kern w:val="2"/>
                <w:szCs w:val="24"/>
              </w:rPr>
              <w:t>1.2.3. Adresas</w:t>
            </w:r>
          </w:p>
        </w:tc>
        <w:tc>
          <w:tcPr>
            <w:tcW w:w="3510" w:type="dxa"/>
            <w:gridSpan w:val="2"/>
          </w:tcPr>
          <w:p w14:paraId="2209A7F9" w14:textId="77777777" w:rsidR="00E9424C" w:rsidRDefault="00E9424C" w:rsidP="00E9424C">
            <w:pPr>
              <w:jc w:val="center"/>
              <w:rPr>
                <w:kern w:val="2"/>
                <w:szCs w:val="24"/>
              </w:rPr>
            </w:pPr>
          </w:p>
        </w:tc>
      </w:tr>
      <w:tr w:rsidR="00E9424C" w14:paraId="6997CCAA" w14:textId="77777777" w:rsidTr="00547EDB">
        <w:tc>
          <w:tcPr>
            <w:tcW w:w="2808" w:type="dxa"/>
            <w:gridSpan w:val="3"/>
            <w:vMerge/>
          </w:tcPr>
          <w:p w14:paraId="60DFBC9E" w14:textId="77777777" w:rsidR="00E9424C" w:rsidRDefault="00E9424C" w:rsidP="00E9424C">
            <w:pPr>
              <w:rPr>
                <w:b/>
                <w:bCs/>
                <w:kern w:val="2"/>
                <w:szCs w:val="24"/>
              </w:rPr>
            </w:pPr>
          </w:p>
        </w:tc>
        <w:tc>
          <w:tcPr>
            <w:tcW w:w="3240" w:type="dxa"/>
            <w:gridSpan w:val="2"/>
          </w:tcPr>
          <w:p w14:paraId="0253DCE8" w14:textId="77777777" w:rsidR="00E9424C" w:rsidRDefault="00E9424C" w:rsidP="00E9424C">
            <w:pPr>
              <w:rPr>
                <w:kern w:val="2"/>
                <w:szCs w:val="24"/>
              </w:rPr>
            </w:pPr>
            <w:r>
              <w:rPr>
                <w:kern w:val="2"/>
                <w:szCs w:val="24"/>
              </w:rPr>
              <w:t>1.2.4. PVM mokėtojo kodas</w:t>
            </w:r>
          </w:p>
        </w:tc>
        <w:tc>
          <w:tcPr>
            <w:tcW w:w="3510" w:type="dxa"/>
            <w:gridSpan w:val="2"/>
          </w:tcPr>
          <w:p w14:paraId="664E6C26" w14:textId="77777777" w:rsidR="00E9424C" w:rsidRDefault="00E9424C" w:rsidP="00E9424C">
            <w:pPr>
              <w:jc w:val="center"/>
              <w:rPr>
                <w:kern w:val="2"/>
                <w:szCs w:val="24"/>
              </w:rPr>
            </w:pPr>
          </w:p>
        </w:tc>
      </w:tr>
      <w:tr w:rsidR="00E9424C" w14:paraId="56511B3F" w14:textId="77777777" w:rsidTr="00547EDB">
        <w:tc>
          <w:tcPr>
            <w:tcW w:w="2808" w:type="dxa"/>
            <w:gridSpan w:val="3"/>
            <w:vMerge/>
          </w:tcPr>
          <w:p w14:paraId="7F9384F3" w14:textId="77777777" w:rsidR="00E9424C" w:rsidRDefault="00E9424C" w:rsidP="00E9424C">
            <w:pPr>
              <w:rPr>
                <w:b/>
                <w:bCs/>
                <w:kern w:val="2"/>
                <w:szCs w:val="24"/>
              </w:rPr>
            </w:pPr>
          </w:p>
        </w:tc>
        <w:tc>
          <w:tcPr>
            <w:tcW w:w="3240" w:type="dxa"/>
            <w:gridSpan w:val="2"/>
          </w:tcPr>
          <w:p w14:paraId="59604D65" w14:textId="77777777" w:rsidR="00E9424C" w:rsidRDefault="00E9424C" w:rsidP="00E9424C">
            <w:pPr>
              <w:rPr>
                <w:kern w:val="2"/>
                <w:szCs w:val="24"/>
              </w:rPr>
            </w:pPr>
            <w:r>
              <w:rPr>
                <w:kern w:val="2"/>
                <w:szCs w:val="24"/>
              </w:rPr>
              <w:t>1.2.5. Atsiskaitomoji sąskaita</w:t>
            </w:r>
          </w:p>
        </w:tc>
        <w:tc>
          <w:tcPr>
            <w:tcW w:w="3510" w:type="dxa"/>
            <w:gridSpan w:val="2"/>
          </w:tcPr>
          <w:p w14:paraId="5E8603EA" w14:textId="77777777" w:rsidR="00E9424C" w:rsidRDefault="00E9424C" w:rsidP="00E9424C">
            <w:pPr>
              <w:jc w:val="center"/>
              <w:rPr>
                <w:kern w:val="2"/>
                <w:szCs w:val="24"/>
              </w:rPr>
            </w:pPr>
          </w:p>
        </w:tc>
      </w:tr>
      <w:tr w:rsidR="00E9424C" w14:paraId="76D25D72" w14:textId="77777777" w:rsidTr="00547EDB">
        <w:tc>
          <w:tcPr>
            <w:tcW w:w="2808" w:type="dxa"/>
            <w:gridSpan w:val="3"/>
            <w:vMerge/>
          </w:tcPr>
          <w:p w14:paraId="008F27AB" w14:textId="77777777" w:rsidR="00E9424C" w:rsidRDefault="00E9424C" w:rsidP="00E9424C">
            <w:pPr>
              <w:rPr>
                <w:b/>
                <w:bCs/>
                <w:kern w:val="2"/>
                <w:szCs w:val="24"/>
              </w:rPr>
            </w:pPr>
          </w:p>
        </w:tc>
        <w:tc>
          <w:tcPr>
            <w:tcW w:w="3240" w:type="dxa"/>
            <w:gridSpan w:val="2"/>
          </w:tcPr>
          <w:p w14:paraId="0EF16E31" w14:textId="77777777" w:rsidR="00E9424C" w:rsidRDefault="00E9424C" w:rsidP="00E9424C">
            <w:pPr>
              <w:rPr>
                <w:kern w:val="2"/>
                <w:szCs w:val="24"/>
              </w:rPr>
            </w:pPr>
            <w:r>
              <w:rPr>
                <w:kern w:val="2"/>
                <w:szCs w:val="24"/>
              </w:rPr>
              <w:t>1.2.6. Bankas, banko kodas</w:t>
            </w:r>
          </w:p>
        </w:tc>
        <w:tc>
          <w:tcPr>
            <w:tcW w:w="3510" w:type="dxa"/>
            <w:gridSpan w:val="2"/>
          </w:tcPr>
          <w:p w14:paraId="5F1D0193" w14:textId="77777777" w:rsidR="00E9424C" w:rsidRDefault="00E9424C" w:rsidP="00E9424C">
            <w:pPr>
              <w:jc w:val="center"/>
              <w:rPr>
                <w:kern w:val="2"/>
                <w:szCs w:val="24"/>
              </w:rPr>
            </w:pPr>
          </w:p>
        </w:tc>
      </w:tr>
      <w:tr w:rsidR="00E9424C" w14:paraId="76CF2E45" w14:textId="77777777" w:rsidTr="00547EDB">
        <w:tc>
          <w:tcPr>
            <w:tcW w:w="2808" w:type="dxa"/>
            <w:gridSpan w:val="3"/>
            <w:vMerge/>
          </w:tcPr>
          <w:p w14:paraId="7F57DC4A" w14:textId="77777777" w:rsidR="00E9424C" w:rsidRDefault="00E9424C" w:rsidP="00E9424C">
            <w:pPr>
              <w:rPr>
                <w:b/>
                <w:bCs/>
                <w:kern w:val="2"/>
                <w:szCs w:val="24"/>
              </w:rPr>
            </w:pPr>
          </w:p>
        </w:tc>
        <w:tc>
          <w:tcPr>
            <w:tcW w:w="3240" w:type="dxa"/>
            <w:gridSpan w:val="2"/>
          </w:tcPr>
          <w:p w14:paraId="68AB0914" w14:textId="77777777" w:rsidR="00E9424C" w:rsidRDefault="00E9424C" w:rsidP="00E9424C">
            <w:pPr>
              <w:rPr>
                <w:kern w:val="2"/>
                <w:szCs w:val="24"/>
              </w:rPr>
            </w:pPr>
            <w:r>
              <w:rPr>
                <w:kern w:val="2"/>
                <w:szCs w:val="24"/>
              </w:rPr>
              <w:t>1.2.7. Telefonas</w:t>
            </w:r>
          </w:p>
        </w:tc>
        <w:tc>
          <w:tcPr>
            <w:tcW w:w="3510" w:type="dxa"/>
            <w:gridSpan w:val="2"/>
          </w:tcPr>
          <w:p w14:paraId="04882A66" w14:textId="77777777" w:rsidR="00E9424C" w:rsidRDefault="00E9424C" w:rsidP="00E9424C">
            <w:pPr>
              <w:jc w:val="center"/>
              <w:rPr>
                <w:kern w:val="2"/>
                <w:szCs w:val="24"/>
              </w:rPr>
            </w:pPr>
          </w:p>
        </w:tc>
      </w:tr>
      <w:tr w:rsidR="00E9424C" w14:paraId="269EEE8D" w14:textId="77777777" w:rsidTr="00547EDB">
        <w:tc>
          <w:tcPr>
            <w:tcW w:w="2808" w:type="dxa"/>
            <w:gridSpan w:val="3"/>
            <w:vMerge/>
          </w:tcPr>
          <w:p w14:paraId="052EF525" w14:textId="77777777" w:rsidR="00E9424C" w:rsidRDefault="00E9424C" w:rsidP="00E9424C">
            <w:pPr>
              <w:rPr>
                <w:b/>
                <w:bCs/>
                <w:kern w:val="2"/>
                <w:szCs w:val="24"/>
              </w:rPr>
            </w:pPr>
          </w:p>
        </w:tc>
        <w:tc>
          <w:tcPr>
            <w:tcW w:w="3240" w:type="dxa"/>
            <w:gridSpan w:val="2"/>
          </w:tcPr>
          <w:p w14:paraId="757F4B74" w14:textId="77777777" w:rsidR="00E9424C" w:rsidRDefault="00E9424C" w:rsidP="00E9424C">
            <w:pPr>
              <w:rPr>
                <w:kern w:val="2"/>
                <w:szCs w:val="24"/>
              </w:rPr>
            </w:pPr>
            <w:r>
              <w:rPr>
                <w:kern w:val="2"/>
                <w:szCs w:val="24"/>
              </w:rPr>
              <w:t>1.2.8. El. paštas</w:t>
            </w:r>
          </w:p>
        </w:tc>
        <w:tc>
          <w:tcPr>
            <w:tcW w:w="3510" w:type="dxa"/>
            <w:gridSpan w:val="2"/>
          </w:tcPr>
          <w:p w14:paraId="2F7E9821" w14:textId="77777777" w:rsidR="00E9424C" w:rsidRDefault="00E9424C" w:rsidP="00E9424C">
            <w:pPr>
              <w:jc w:val="center"/>
              <w:rPr>
                <w:kern w:val="2"/>
                <w:szCs w:val="24"/>
              </w:rPr>
            </w:pPr>
          </w:p>
        </w:tc>
      </w:tr>
      <w:tr w:rsidR="00E9424C" w14:paraId="0CC1CDFC" w14:textId="77777777" w:rsidTr="00547EDB">
        <w:tc>
          <w:tcPr>
            <w:tcW w:w="2808" w:type="dxa"/>
            <w:gridSpan w:val="3"/>
            <w:vMerge/>
          </w:tcPr>
          <w:p w14:paraId="3A32526B" w14:textId="77777777" w:rsidR="00E9424C" w:rsidRDefault="00E9424C" w:rsidP="00E9424C">
            <w:pPr>
              <w:rPr>
                <w:b/>
                <w:bCs/>
                <w:kern w:val="2"/>
                <w:szCs w:val="24"/>
              </w:rPr>
            </w:pPr>
          </w:p>
        </w:tc>
        <w:tc>
          <w:tcPr>
            <w:tcW w:w="3240" w:type="dxa"/>
            <w:gridSpan w:val="2"/>
          </w:tcPr>
          <w:p w14:paraId="37909961" w14:textId="77777777" w:rsidR="00E9424C" w:rsidRDefault="00E9424C" w:rsidP="00E9424C">
            <w:pPr>
              <w:rPr>
                <w:kern w:val="2"/>
                <w:szCs w:val="24"/>
              </w:rPr>
            </w:pPr>
            <w:r>
              <w:rPr>
                <w:kern w:val="2"/>
                <w:szCs w:val="24"/>
              </w:rPr>
              <w:t>1.2.9. Šalies atstovas</w:t>
            </w:r>
          </w:p>
        </w:tc>
        <w:tc>
          <w:tcPr>
            <w:tcW w:w="3510" w:type="dxa"/>
            <w:gridSpan w:val="2"/>
          </w:tcPr>
          <w:p w14:paraId="4158F528" w14:textId="77777777" w:rsidR="00E9424C" w:rsidRDefault="00E9424C" w:rsidP="00E9424C">
            <w:pPr>
              <w:jc w:val="center"/>
              <w:rPr>
                <w:kern w:val="2"/>
                <w:szCs w:val="24"/>
              </w:rPr>
            </w:pPr>
          </w:p>
        </w:tc>
      </w:tr>
      <w:tr w:rsidR="00E9424C" w14:paraId="5CEC3529" w14:textId="77777777" w:rsidTr="00547EDB">
        <w:tc>
          <w:tcPr>
            <w:tcW w:w="2808" w:type="dxa"/>
            <w:gridSpan w:val="3"/>
            <w:vMerge/>
          </w:tcPr>
          <w:p w14:paraId="0207F6D8" w14:textId="77777777" w:rsidR="00E9424C" w:rsidRDefault="00E9424C" w:rsidP="00E9424C">
            <w:pPr>
              <w:rPr>
                <w:b/>
                <w:bCs/>
                <w:kern w:val="2"/>
                <w:szCs w:val="24"/>
              </w:rPr>
            </w:pPr>
          </w:p>
        </w:tc>
        <w:tc>
          <w:tcPr>
            <w:tcW w:w="3240" w:type="dxa"/>
            <w:gridSpan w:val="2"/>
          </w:tcPr>
          <w:p w14:paraId="06957C16" w14:textId="77777777" w:rsidR="00E9424C" w:rsidRDefault="00E9424C" w:rsidP="00E9424C">
            <w:pPr>
              <w:rPr>
                <w:kern w:val="2"/>
                <w:szCs w:val="24"/>
              </w:rPr>
            </w:pPr>
            <w:r>
              <w:rPr>
                <w:kern w:val="2"/>
                <w:szCs w:val="24"/>
              </w:rPr>
              <w:t>1.2.10. Atstovavimo pagrindas</w:t>
            </w:r>
          </w:p>
        </w:tc>
        <w:tc>
          <w:tcPr>
            <w:tcW w:w="3510" w:type="dxa"/>
            <w:gridSpan w:val="2"/>
          </w:tcPr>
          <w:p w14:paraId="2FC613A4" w14:textId="77777777" w:rsidR="00E9424C" w:rsidRDefault="00E9424C" w:rsidP="00E9424C">
            <w:pPr>
              <w:jc w:val="center"/>
              <w:rPr>
                <w:kern w:val="2"/>
                <w:szCs w:val="24"/>
              </w:rPr>
            </w:pPr>
          </w:p>
        </w:tc>
      </w:tr>
      <w:tr w:rsidR="00B767F3" w14:paraId="3EFEA890" w14:textId="77777777" w:rsidTr="00547EDB">
        <w:trPr>
          <w:gridAfter w:val="1"/>
          <w:wAfter w:w="23" w:type="dxa"/>
          <w:trHeight w:val="300"/>
        </w:trPr>
        <w:tc>
          <w:tcPr>
            <w:tcW w:w="9535" w:type="dxa"/>
            <w:gridSpan w:val="6"/>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4"/>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4"/>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547EDB">
        <w:trPr>
          <w:gridAfter w:val="1"/>
          <w:wAfter w:w="23" w:type="dxa"/>
          <w:trHeight w:val="300"/>
        </w:trPr>
        <w:tc>
          <w:tcPr>
            <w:tcW w:w="9535" w:type="dxa"/>
            <w:gridSpan w:val="6"/>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4"/>
            <w:tcBorders>
              <w:top w:val="single" w:sz="4" w:space="0" w:color="auto"/>
              <w:left w:val="single" w:sz="4" w:space="0" w:color="auto"/>
              <w:bottom w:val="single" w:sz="4" w:space="0" w:color="auto"/>
              <w:right w:val="single" w:sz="4" w:space="0" w:color="auto"/>
            </w:tcBorders>
          </w:tcPr>
          <w:p w14:paraId="5EA17B35" w14:textId="75B35904" w:rsidR="00B767F3" w:rsidRDefault="00DD7479" w:rsidP="00E9424C">
            <w:pPr>
              <w:jc w:val="both"/>
              <w:rPr>
                <w:color w:val="000000"/>
                <w:kern w:val="2"/>
                <w:szCs w:val="24"/>
              </w:rPr>
            </w:pPr>
            <w:r>
              <w:rPr>
                <w:kern w:val="2"/>
                <w:szCs w:val="24"/>
              </w:rPr>
              <w:t>Tiekėjas įsipareigoja Sutartyje numatytomis sąlygomis perduoti Pirkėjui</w:t>
            </w:r>
            <w:r w:rsidR="00E9424C">
              <w:rPr>
                <w:kern w:val="2"/>
                <w:szCs w:val="24"/>
              </w:rPr>
              <w:t xml:space="preserve"> </w:t>
            </w:r>
            <w:r w:rsidR="00CF43C1">
              <w:rPr>
                <w:kern w:val="2"/>
                <w:szCs w:val="24"/>
              </w:rPr>
              <w:t>mėsos produktus</w:t>
            </w:r>
            <w:r>
              <w:rPr>
                <w:color w:val="000000"/>
                <w:kern w:val="2"/>
                <w:szCs w:val="24"/>
              </w:rPr>
              <w:t xml:space="preserve"> (toliau – Prekės).</w:t>
            </w:r>
          </w:p>
          <w:p w14:paraId="74009C55" w14:textId="101A826F" w:rsidR="00B767F3" w:rsidRDefault="00DD7479" w:rsidP="00E9424C">
            <w:pPr>
              <w:jc w:val="both"/>
              <w:rPr>
                <w:color w:val="000000"/>
                <w:kern w:val="2"/>
                <w:szCs w:val="24"/>
              </w:rPr>
            </w:pPr>
            <w:r>
              <w:rPr>
                <w:color w:val="000000"/>
                <w:kern w:val="2"/>
                <w:szCs w:val="24"/>
              </w:rPr>
              <w:t xml:space="preserve">Išsamus Prekių aprašymas ir kiti reikalavimai tiekiamoms Prekėms nustatyti Sutarties priede Nr. </w:t>
            </w:r>
            <w:r w:rsidR="00E9424C" w:rsidRPr="00E9424C">
              <w:rPr>
                <w:color w:val="000000"/>
                <w:kern w:val="2"/>
                <w:szCs w:val="24"/>
              </w:rPr>
              <w:t xml:space="preserve">1 </w:t>
            </w:r>
            <w:r>
              <w:rPr>
                <w:color w:val="000000"/>
                <w:kern w:val="2"/>
                <w:szCs w:val="24"/>
              </w:rPr>
              <w:t>Techninė specifikacija“ (toliau – Techninė specifikacija) ir Sutarties priede Nr.</w:t>
            </w:r>
            <w:r w:rsidR="00E9424C">
              <w:rPr>
                <w:color w:val="000000"/>
                <w:kern w:val="2"/>
                <w:szCs w:val="24"/>
              </w:rPr>
              <w:t xml:space="preserve"> 2 </w:t>
            </w:r>
            <w:r>
              <w:rPr>
                <w:color w:val="000000"/>
                <w:kern w:val="2"/>
                <w:szCs w:val="24"/>
              </w:rPr>
              <w:t>„Pasiūlymas“.</w:t>
            </w:r>
          </w:p>
        </w:tc>
      </w:tr>
      <w:tr w:rsidR="00B767F3" w14:paraId="583E85D0"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4"/>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4"/>
            <w:tcBorders>
              <w:top w:val="single" w:sz="4" w:space="0" w:color="auto"/>
              <w:left w:val="single" w:sz="4" w:space="0" w:color="auto"/>
              <w:bottom w:val="single" w:sz="4" w:space="0" w:color="auto"/>
              <w:right w:val="single" w:sz="4" w:space="0" w:color="auto"/>
            </w:tcBorders>
          </w:tcPr>
          <w:p w14:paraId="4FF35239" w14:textId="65D95FB7" w:rsidR="00B767F3" w:rsidRDefault="00DD7479">
            <w:pPr>
              <w:rPr>
                <w:kern w:val="2"/>
                <w:szCs w:val="24"/>
              </w:rPr>
            </w:pPr>
            <w:r>
              <w:rPr>
                <w:kern w:val="2"/>
                <w:szCs w:val="24"/>
              </w:rPr>
              <w:t>Netaikoma</w:t>
            </w:r>
          </w:p>
        </w:tc>
      </w:tr>
      <w:tr w:rsidR="00B767F3" w14:paraId="7A8EB718" w14:textId="77777777" w:rsidTr="00547EDB">
        <w:trPr>
          <w:gridAfter w:val="1"/>
          <w:wAfter w:w="23" w:type="dxa"/>
          <w:trHeight w:val="300"/>
        </w:trPr>
        <w:tc>
          <w:tcPr>
            <w:tcW w:w="9535" w:type="dxa"/>
            <w:gridSpan w:val="6"/>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4"/>
            <w:tcBorders>
              <w:top w:val="single" w:sz="4" w:space="0" w:color="auto"/>
              <w:left w:val="single" w:sz="4" w:space="0" w:color="auto"/>
              <w:bottom w:val="single" w:sz="4" w:space="0" w:color="auto"/>
              <w:right w:val="single" w:sz="4" w:space="0" w:color="auto"/>
            </w:tcBorders>
          </w:tcPr>
          <w:p w14:paraId="17BD2B2B" w14:textId="53D9A3DB" w:rsidR="00B767F3" w:rsidRPr="00E9424C" w:rsidRDefault="00537A33" w:rsidP="00E9424C">
            <w:pPr>
              <w:jc w:val="both"/>
              <w:rPr>
                <w:kern w:val="2"/>
                <w:szCs w:val="24"/>
              </w:rPr>
            </w:pPr>
            <w:r>
              <w:t xml:space="preserve">Tiekėjas pagal atskirą užsakymą įsipareigoja Prekes pristatyti du kartus per savaitę – darbo dienomis nuo </w:t>
            </w:r>
            <w:r w:rsidR="004E413C">
              <w:t>9:</w:t>
            </w:r>
            <w:r>
              <w:t>00</w:t>
            </w:r>
            <w:r w:rsidR="004E413C">
              <w:t xml:space="preserve"> val.</w:t>
            </w:r>
            <w:r>
              <w:t xml:space="preserve"> iki 14</w:t>
            </w:r>
            <w:r w:rsidR="004E413C">
              <w:t>:</w:t>
            </w:r>
            <w:r>
              <w:t>00 val., adresu: Vilniaus g. 100, Pabradė.</w:t>
            </w:r>
          </w:p>
        </w:tc>
      </w:tr>
      <w:tr w:rsidR="00B767F3" w14:paraId="561BFE7C"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13A5AE4A" w14:textId="18C6A132" w:rsidR="00B767F3" w:rsidRDefault="00DD7479" w:rsidP="00E9424C">
            <w:pPr>
              <w:rPr>
                <w:kern w:val="2"/>
                <w:szCs w:val="24"/>
              </w:rPr>
            </w:pPr>
            <w:r>
              <w:rPr>
                <w:kern w:val="2"/>
                <w:szCs w:val="24"/>
              </w:rPr>
              <w:t>Netaikoma</w:t>
            </w:r>
          </w:p>
        </w:tc>
      </w:tr>
      <w:tr w:rsidR="00B767F3" w14:paraId="23D0B5E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4"/>
            <w:tcBorders>
              <w:top w:val="single" w:sz="4" w:space="0" w:color="auto"/>
              <w:left w:val="single" w:sz="4" w:space="0" w:color="auto"/>
              <w:bottom w:val="single" w:sz="4" w:space="0" w:color="auto"/>
              <w:right w:val="single" w:sz="4" w:space="0" w:color="auto"/>
            </w:tcBorders>
          </w:tcPr>
          <w:p w14:paraId="4F9F0D5E" w14:textId="03DF344F" w:rsidR="00B767F3" w:rsidRDefault="00DD7479" w:rsidP="00E9424C">
            <w:pPr>
              <w:jc w:val="both"/>
              <w:rPr>
                <w:kern w:val="2"/>
                <w:szCs w:val="24"/>
              </w:rPr>
            </w:pPr>
            <w:r>
              <w:rPr>
                <w:kern w:val="2"/>
                <w:szCs w:val="24"/>
              </w:rPr>
              <w:t xml:space="preserve">Užsakymai </w:t>
            </w:r>
            <w:r w:rsidRPr="00E9424C">
              <w:rPr>
                <w:kern w:val="2"/>
                <w:szCs w:val="24"/>
              </w:rPr>
              <w:t>teikiami Tiekėjo nurodytu elektroniniu paštu ir laikomi gautais nedelsiant nuo užsakymo pateikimo.</w:t>
            </w:r>
          </w:p>
        </w:tc>
      </w:tr>
      <w:tr w:rsidR="00B767F3" w14:paraId="5806B10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4"/>
            <w:tcBorders>
              <w:top w:val="single" w:sz="4" w:space="0" w:color="auto"/>
              <w:left w:val="single" w:sz="4" w:space="0" w:color="auto"/>
              <w:bottom w:val="single" w:sz="4" w:space="0" w:color="auto"/>
              <w:right w:val="single" w:sz="4" w:space="0" w:color="auto"/>
            </w:tcBorders>
          </w:tcPr>
          <w:p w14:paraId="28A4DEDE" w14:textId="5A71A6DF" w:rsidR="00B767F3" w:rsidRDefault="00DD7479">
            <w:pPr>
              <w:rPr>
                <w:kern w:val="2"/>
                <w:szCs w:val="24"/>
              </w:rPr>
            </w:pPr>
            <w:r>
              <w:rPr>
                <w:kern w:val="2"/>
                <w:szCs w:val="24"/>
              </w:rPr>
              <w:t>Netaikoma</w:t>
            </w:r>
          </w:p>
        </w:tc>
      </w:tr>
      <w:tr w:rsidR="00B767F3" w14:paraId="30B555A8"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4"/>
            <w:tcBorders>
              <w:top w:val="single" w:sz="4" w:space="0" w:color="auto"/>
              <w:left w:val="single" w:sz="4" w:space="0" w:color="auto"/>
              <w:bottom w:val="single" w:sz="4" w:space="0" w:color="auto"/>
              <w:right w:val="single" w:sz="4" w:space="0" w:color="auto"/>
            </w:tcBorders>
          </w:tcPr>
          <w:p w14:paraId="73FFA04B" w14:textId="5C2CCDAC" w:rsidR="00B767F3" w:rsidRPr="00E9424C" w:rsidRDefault="00DD7479" w:rsidP="00E9424C">
            <w:pPr>
              <w:jc w:val="both"/>
              <w:rPr>
                <w:color w:val="4472C4"/>
                <w:kern w:val="2"/>
                <w:szCs w:val="24"/>
              </w:rPr>
            </w:pPr>
            <w:r>
              <w:rPr>
                <w:kern w:val="2"/>
                <w:szCs w:val="24"/>
              </w:rPr>
              <w:t xml:space="preserve">Kartu su Prekėmis </w:t>
            </w:r>
            <w:r w:rsidRPr="00E9424C">
              <w:rPr>
                <w:kern w:val="2"/>
                <w:szCs w:val="24"/>
              </w:rPr>
              <w:t xml:space="preserve">pateikiami šie dokumentai: </w:t>
            </w:r>
            <w:r w:rsidR="00E9424C" w:rsidRPr="00E9424C">
              <w:rPr>
                <w:kern w:val="2"/>
                <w:szCs w:val="24"/>
              </w:rPr>
              <w:t xml:space="preserve">Prekių priėmimo – perdavimo aktas ir Sąskaita. </w:t>
            </w:r>
          </w:p>
        </w:tc>
      </w:tr>
      <w:tr w:rsidR="00B767F3" w14:paraId="256DAE69" w14:textId="77777777" w:rsidTr="00547EDB">
        <w:trPr>
          <w:gridAfter w:val="1"/>
          <w:wAfter w:w="23" w:type="dxa"/>
          <w:trHeight w:val="300"/>
        </w:trPr>
        <w:tc>
          <w:tcPr>
            <w:tcW w:w="9535" w:type="dxa"/>
            <w:gridSpan w:val="6"/>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4"/>
            <w:tcBorders>
              <w:top w:val="single" w:sz="4" w:space="0" w:color="auto"/>
              <w:left w:val="single" w:sz="4" w:space="0" w:color="auto"/>
              <w:bottom w:val="single" w:sz="4" w:space="0" w:color="auto"/>
              <w:right w:val="single" w:sz="4" w:space="0" w:color="auto"/>
            </w:tcBorders>
          </w:tcPr>
          <w:p w14:paraId="5898D319" w14:textId="54C44129" w:rsidR="00B767F3" w:rsidRPr="00E9424C" w:rsidRDefault="00DD7479" w:rsidP="00E9424C">
            <w:pPr>
              <w:jc w:val="both"/>
              <w:rPr>
                <w:kern w:val="2"/>
                <w:szCs w:val="24"/>
              </w:rPr>
            </w:pPr>
            <w:r>
              <w:rPr>
                <w:kern w:val="2"/>
                <w:szCs w:val="24"/>
              </w:rPr>
              <w:t>Fiksuoto įkainio kainodara</w:t>
            </w:r>
          </w:p>
        </w:tc>
      </w:tr>
      <w:tr w:rsidR="00B767F3" w14:paraId="36E44EE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C1253E" w14:textId="3843BA04" w:rsidR="00B767F3" w:rsidRDefault="00DD7479" w:rsidP="00E9424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4"/>
            <w:tcBorders>
              <w:top w:val="single" w:sz="4" w:space="0" w:color="auto"/>
              <w:left w:val="single" w:sz="4" w:space="0" w:color="auto"/>
              <w:bottom w:val="single" w:sz="4" w:space="0" w:color="auto"/>
              <w:right w:val="single" w:sz="4" w:space="0" w:color="auto"/>
            </w:tcBorders>
          </w:tcPr>
          <w:p w14:paraId="32BE930A" w14:textId="3FCC2FB6" w:rsidR="00B767F3" w:rsidRDefault="00DD7479" w:rsidP="00E9424C">
            <w:pPr>
              <w:jc w:val="both"/>
              <w:rPr>
                <w:kern w:val="2"/>
                <w:szCs w:val="24"/>
              </w:rPr>
            </w:pPr>
            <w:r>
              <w:rPr>
                <w:kern w:val="2"/>
                <w:szCs w:val="24"/>
              </w:rPr>
              <w:t xml:space="preserve">Pradinės Sutarties vertė yra </w:t>
            </w:r>
            <w:r w:rsidR="00B27E1E">
              <w:rPr>
                <w:kern w:val="2"/>
                <w:szCs w:val="24"/>
              </w:rPr>
              <w:t>19 000</w:t>
            </w:r>
            <w:r w:rsidR="00537A33">
              <w:rPr>
                <w:kern w:val="2"/>
                <w:szCs w:val="24"/>
              </w:rPr>
              <w:t>,00</w:t>
            </w:r>
            <w:r>
              <w:rPr>
                <w:kern w:val="2"/>
                <w:szCs w:val="24"/>
              </w:rPr>
              <w:t xml:space="preserve"> Eur, </w:t>
            </w:r>
            <w:r w:rsidR="00E9424C">
              <w:rPr>
                <w:kern w:val="2"/>
                <w:szCs w:val="24"/>
              </w:rPr>
              <w:t>(</w:t>
            </w:r>
            <w:r w:rsidR="00B27E1E">
              <w:rPr>
                <w:kern w:val="2"/>
                <w:szCs w:val="24"/>
              </w:rPr>
              <w:t>devyniolika tūkstančių eurų</w:t>
            </w:r>
            <w:r w:rsidR="00E9424C">
              <w:rPr>
                <w:kern w:val="2"/>
                <w:szCs w:val="24"/>
              </w:rPr>
              <w:t>, 00 ct)</w:t>
            </w:r>
            <w:r>
              <w:rPr>
                <w:kern w:val="2"/>
                <w:szCs w:val="24"/>
              </w:rPr>
              <w:t xml:space="preserve"> be PVM. </w:t>
            </w:r>
          </w:p>
          <w:p w14:paraId="541BC677" w14:textId="77777777" w:rsidR="00B767F3" w:rsidRDefault="00DD7479" w:rsidP="00E9424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C0031E" w14:textId="716F5650" w:rsidR="00B767F3" w:rsidRDefault="00DD7479" w:rsidP="00E9424C">
            <w:pPr>
              <w:jc w:val="both"/>
              <w:rPr>
                <w:kern w:val="2"/>
                <w:szCs w:val="24"/>
              </w:rPr>
            </w:pPr>
            <w:r>
              <w:rPr>
                <w:kern w:val="2"/>
                <w:szCs w:val="24"/>
              </w:rPr>
              <w:t xml:space="preserve">Sutarties kaina yra </w:t>
            </w:r>
            <w:r w:rsidR="00B27E1E">
              <w:rPr>
                <w:kern w:val="2"/>
                <w:szCs w:val="24"/>
              </w:rPr>
              <w:t>22 990,00</w:t>
            </w:r>
            <w:r>
              <w:rPr>
                <w:kern w:val="2"/>
                <w:szCs w:val="24"/>
              </w:rPr>
              <w:t xml:space="preserve"> Eur, </w:t>
            </w:r>
            <w:r w:rsidR="00B27E1E">
              <w:rPr>
                <w:kern w:val="2"/>
                <w:szCs w:val="24"/>
              </w:rPr>
              <w:t>(dvidešimt du tūkstančiai devyni šimtai devyniasdešimt eurų, 00 ct)</w:t>
            </w:r>
            <w:r>
              <w:rPr>
                <w:kern w:val="2"/>
                <w:szCs w:val="24"/>
              </w:rPr>
              <w:t xml:space="preserve"> Eur su PVM.</w:t>
            </w:r>
          </w:p>
          <w:p w14:paraId="4C053F97" w14:textId="77777777" w:rsidR="00E9424C" w:rsidRDefault="00E9424C" w:rsidP="00E9424C">
            <w:pPr>
              <w:jc w:val="both"/>
              <w:rPr>
                <w:kern w:val="2"/>
                <w:szCs w:val="24"/>
              </w:rPr>
            </w:pPr>
          </w:p>
          <w:p w14:paraId="2447AFD8" w14:textId="77777777" w:rsidR="00B767F3" w:rsidRDefault="00DD7479" w:rsidP="00E9424C">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w:t>
            </w:r>
            <w:r w:rsidR="00537A33">
              <w:rPr>
                <w:color w:val="000000"/>
                <w:kern w:val="2"/>
                <w:szCs w:val="24"/>
              </w:rPr>
              <w:t xml:space="preserve">ir Sutartyje nurodytais įkainiai, neviršijant bendros Sutarties kainos. Sutartyje nurodytas Prekių kiekis gali būti keičiamas (didėti arba mažėti). </w:t>
            </w:r>
            <w:r w:rsidR="00E9424C">
              <w:rPr>
                <w:color w:val="000000"/>
                <w:kern w:val="2"/>
                <w:szCs w:val="24"/>
              </w:rPr>
              <w:t>Pirkėjas neįsipareigoja išpirkti preliminaraus Prekių kiekio ar bet kokios jo dalies.</w:t>
            </w:r>
          </w:p>
          <w:p w14:paraId="27044D65" w14:textId="5E9D2A5D" w:rsidR="00537A33" w:rsidRDefault="00537A33" w:rsidP="00E9424C">
            <w:pPr>
              <w:jc w:val="both"/>
              <w:rPr>
                <w:color w:val="000000"/>
                <w:kern w:val="2"/>
                <w:szCs w:val="24"/>
              </w:rPr>
            </w:pPr>
          </w:p>
          <w:p w14:paraId="4E6F197C" w14:textId="77777777" w:rsidR="00537A33" w:rsidRDefault="00537A33" w:rsidP="00E9424C">
            <w:pPr>
              <w:jc w:val="both"/>
              <w:rPr>
                <w:color w:val="000000"/>
                <w:kern w:val="2"/>
                <w:szCs w:val="24"/>
              </w:rPr>
            </w:pPr>
          </w:p>
          <w:tbl>
            <w:tblPr>
              <w:tblStyle w:val="Lentelstinklelis"/>
              <w:tblW w:w="0" w:type="auto"/>
              <w:tblLook w:val="04A0" w:firstRow="1" w:lastRow="0" w:firstColumn="1" w:lastColumn="0" w:noHBand="0" w:noVBand="1"/>
            </w:tblPr>
            <w:tblGrid>
              <w:gridCol w:w="719"/>
              <w:gridCol w:w="2581"/>
              <w:gridCol w:w="1651"/>
              <w:gridCol w:w="1651"/>
            </w:tblGrid>
            <w:tr w:rsidR="00537A33" w14:paraId="10DC5049" w14:textId="77777777" w:rsidTr="00537A33">
              <w:tc>
                <w:tcPr>
                  <w:tcW w:w="719" w:type="dxa"/>
                </w:tcPr>
                <w:p w14:paraId="40489975" w14:textId="6A347E5A" w:rsidR="00537A33" w:rsidRDefault="00537A33" w:rsidP="00E9424C">
                  <w:pPr>
                    <w:jc w:val="both"/>
                    <w:rPr>
                      <w:color w:val="000000"/>
                      <w:kern w:val="2"/>
                      <w:szCs w:val="24"/>
                    </w:rPr>
                  </w:pPr>
                  <w:r>
                    <w:rPr>
                      <w:color w:val="000000"/>
                      <w:kern w:val="2"/>
                      <w:szCs w:val="24"/>
                    </w:rPr>
                    <w:t>Eil. Nr.</w:t>
                  </w:r>
                </w:p>
              </w:tc>
              <w:tc>
                <w:tcPr>
                  <w:tcW w:w="2581" w:type="dxa"/>
                </w:tcPr>
                <w:p w14:paraId="3C33EB81" w14:textId="2C2AF45A" w:rsidR="00537A33" w:rsidRDefault="00537A33" w:rsidP="00E9424C">
                  <w:pPr>
                    <w:jc w:val="both"/>
                    <w:rPr>
                      <w:color w:val="000000"/>
                      <w:kern w:val="2"/>
                      <w:szCs w:val="24"/>
                    </w:rPr>
                  </w:pPr>
                  <w:r>
                    <w:rPr>
                      <w:color w:val="000000"/>
                      <w:kern w:val="2"/>
                      <w:szCs w:val="24"/>
                    </w:rPr>
                    <w:t>Prekės pavadinimas</w:t>
                  </w:r>
                </w:p>
              </w:tc>
              <w:tc>
                <w:tcPr>
                  <w:tcW w:w="1651" w:type="dxa"/>
                </w:tcPr>
                <w:p w14:paraId="2EDE9113" w14:textId="2869EDBA" w:rsidR="00537A33" w:rsidRDefault="00537A33" w:rsidP="00E9424C">
                  <w:pPr>
                    <w:jc w:val="both"/>
                    <w:rPr>
                      <w:color w:val="000000"/>
                      <w:kern w:val="2"/>
                      <w:szCs w:val="24"/>
                    </w:rPr>
                  </w:pPr>
                  <w:r>
                    <w:rPr>
                      <w:color w:val="000000"/>
                      <w:kern w:val="2"/>
                      <w:szCs w:val="24"/>
                    </w:rPr>
                    <w:t>Preliminarūs kiekiai, kg.</w:t>
                  </w:r>
                </w:p>
              </w:tc>
              <w:tc>
                <w:tcPr>
                  <w:tcW w:w="1651" w:type="dxa"/>
                </w:tcPr>
                <w:p w14:paraId="2B705E3F" w14:textId="7F94E0D6" w:rsidR="00537A33" w:rsidRDefault="00537A33" w:rsidP="00E9424C">
                  <w:pPr>
                    <w:jc w:val="both"/>
                    <w:rPr>
                      <w:color w:val="000000"/>
                      <w:kern w:val="2"/>
                      <w:szCs w:val="24"/>
                    </w:rPr>
                  </w:pPr>
                  <w:r>
                    <w:rPr>
                      <w:color w:val="000000"/>
                      <w:kern w:val="2"/>
                      <w:szCs w:val="24"/>
                    </w:rPr>
                    <w:t>1 kg. įkainis, Eur be PVM</w:t>
                  </w:r>
                </w:p>
              </w:tc>
            </w:tr>
            <w:tr w:rsidR="00537A33" w14:paraId="3FADBEDC" w14:textId="77777777" w:rsidTr="00537A33">
              <w:tc>
                <w:tcPr>
                  <w:tcW w:w="719" w:type="dxa"/>
                </w:tcPr>
                <w:p w14:paraId="6F00B93D" w14:textId="63DC5345" w:rsidR="00537A33" w:rsidRDefault="00537A33" w:rsidP="00537A33">
                  <w:pPr>
                    <w:jc w:val="both"/>
                    <w:rPr>
                      <w:color w:val="000000"/>
                      <w:kern w:val="2"/>
                      <w:szCs w:val="24"/>
                    </w:rPr>
                  </w:pPr>
                  <w:r>
                    <w:rPr>
                      <w:color w:val="000000"/>
                      <w:kern w:val="2"/>
                      <w:szCs w:val="24"/>
                    </w:rPr>
                    <w:t>1.</w:t>
                  </w:r>
                </w:p>
              </w:tc>
              <w:tc>
                <w:tcPr>
                  <w:tcW w:w="2581" w:type="dxa"/>
                  <w:vAlign w:val="center"/>
                </w:tcPr>
                <w:p w14:paraId="09CF4642" w14:textId="045275D5" w:rsidR="00537A33" w:rsidRDefault="00537A33" w:rsidP="00537A33">
                  <w:pPr>
                    <w:rPr>
                      <w:color w:val="000000"/>
                      <w:kern w:val="2"/>
                      <w:szCs w:val="24"/>
                    </w:rPr>
                  </w:pPr>
                  <w:r>
                    <w:rPr>
                      <w:szCs w:val="24"/>
                      <w:lang w:eastAsia="lt-LT"/>
                    </w:rPr>
                    <w:t>Jautienos kumpis be kaulo (šaldytas)</w:t>
                  </w:r>
                </w:p>
              </w:tc>
              <w:tc>
                <w:tcPr>
                  <w:tcW w:w="1651" w:type="dxa"/>
                  <w:vAlign w:val="center"/>
                </w:tcPr>
                <w:p w14:paraId="6FC7176F" w14:textId="6A7F1224" w:rsidR="00537A33" w:rsidRDefault="00537A33" w:rsidP="00537A33">
                  <w:pPr>
                    <w:jc w:val="center"/>
                    <w:rPr>
                      <w:color w:val="000000"/>
                      <w:kern w:val="2"/>
                      <w:szCs w:val="24"/>
                    </w:rPr>
                  </w:pPr>
                  <w:r>
                    <w:rPr>
                      <w:rFonts w:eastAsia="Calibri"/>
                      <w:szCs w:val="24"/>
                    </w:rPr>
                    <w:t>1400 kg.</w:t>
                  </w:r>
                </w:p>
              </w:tc>
              <w:tc>
                <w:tcPr>
                  <w:tcW w:w="1651" w:type="dxa"/>
                  <w:vAlign w:val="center"/>
                </w:tcPr>
                <w:p w14:paraId="43DAE5C6" w14:textId="77777777" w:rsidR="00537A33" w:rsidRDefault="00537A33" w:rsidP="00537A33">
                  <w:pPr>
                    <w:jc w:val="center"/>
                    <w:rPr>
                      <w:color w:val="000000"/>
                      <w:kern w:val="2"/>
                      <w:szCs w:val="24"/>
                    </w:rPr>
                  </w:pPr>
                </w:p>
              </w:tc>
            </w:tr>
            <w:tr w:rsidR="00537A33" w14:paraId="2D710F48" w14:textId="77777777" w:rsidTr="00537A33">
              <w:tc>
                <w:tcPr>
                  <w:tcW w:w="719" w:type="dxa"/>
                </w:tcPr>
                <w:p w14:paraId="077FE746" w14:textId="64E5CF96" w:rsidR="00537A33" w:rsidRDefault="00537A33" w:rsidP="00537A33">
                  <w:pPr>
                    <w:jc w:val="both"/>
                    <w:rPr>
                      <w:color w:val="000000"/>
                      <w:kern w:val="2"/>
                      <w:szCs w:val="24"/>
                    </w:rPr>
                  </w:pPr>
                  <w:r>
                    <w:rPr>
                      <w:color w:val="000000"/>
                      <w:kern w:val="2"/>
                      <w:szCs w:val="24"/>
                    </w:rPr>
                    <w:t>2.</w:t>
                  </w:r>
                </w:p>
              </w:tc>
              <w:tc>
                <w:tcPr>
                  <w:tcW w:w="2581" w:type="dxa"/>
                  <w:vAlign w:val="center"/>
                </w:tcPr>
                <w:p w14:paraId="50D82ABE" w14:textId="27E7DDE6" w:rsidR="00537A33" w:rsidRDefault="00537A33" w:rsidP="00537A33">
                  <w:pPr>
                    <w:rPr>
                      <w:color w:val="000000"/>
                      <w:kern w:val="2"/>
                      <w:szCs w:val="24"/>
                    </w:rPr>
                  </w:pPr>
                  <w:r w:rsidRPr="003825AD">
                    <w:rPr>
                      <w:szCs w:val="24"/>
                      <w:lang w:eastAsia="lt-LT"/>
                    </w:rPr>
                    <w:t>Kiaulienos kumpis be kaulo (šaldytas)</w:t>
                  </w:r>
                </w:p>
              </w:tc>
              <w:tc>
                <w:tcPr>
                  <w:tcW w:w="1651" w:type="dxa"/>
                  <w:vAlign w:val="center"/>
                </w:tcPr>
                <w:p w14:paraId="0FEC8B5A" w14:textId="05388CD6" w:rsidR="00537A33" w:rsidRDefault="00537A33" w:rsidP="00537A33">
                  <w:pPr>
                    <w:jc w:val="center"/>
                    <w:rPr>
                      <w:color w:val="000000"/>
                      <w:kern w:val="2"/>
                      <w:szCs w:val="24"/>
                    </w:rPr>
                  </w:pPr>
                  <w:r>
                    <w:rPr>
                      <w:rFonts w:eastAsia="Calibri"/>
                      <w:szCs w:val="24"/>
                    </w:rPr>
                    <w:t>500 kg.</w:t>
                  </w:r>
                </w:p>
              </w:tc>
              <w:tc>
                <w:tcPr>
                  <w:tcW w:w="1651" w:type="dxa"/>
                  <w:vAlign w:val="center"/>
                </w:tcPr>
                <w:p w14:paraId="00AAA463" w14:textId="77777777" w:rsidR="00537A33" w:rsidRDefault="00537A33" w:rsidP="00537A33">
                  <w:pPr>
                    <w:jc w:val="center"/>
                    <w:rPr>
                      <w:color w:val="000000"/>
                      <w:kern w:val="2"/>
                      <w:szCs w:val="24"/>
                    </w:rPr>
                  </w:pPr>
                </w:p>
              </w:tc>
            </w:tr>
          </w:tbl>
          <w:p w14:paraId="01BFD1E7" w14:textId="6D31B547" w:rsidR="00537A33" w:rsidRDefault="00537A33" w:rsidP="00E9424C">
            <w:pPr>
              <w:jc w:val="both"/>
              <w:rPr>
                <w:color w:val="000000"/>
                <w:kern w:val="2"/>
                <w:szCs w:val="24"/>
              </w:rPr>
            </w:pPr>
          </w:p>
        </w:tc>
      </w:tr>
      <w:tr w:rsidR="00B767F3" w14:paraId="4E598B63"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CCE03C" w14:textId="05F1FCCA" w:rsidR="00B767F3" w:rsidRPr="00E9424C"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4"/>
            <w:tcBorders>
              <w:top w:val="single" w:sz="4" w:space="0" w:color="auto"/>
              <w:left w:val="single" w:sz="4" w:space="0" w:color="auto"/>
              <w:bottom w:val="single" w:sz="4" w:space="0" w:color="auto"/>
              <w:right w:val="single" w:sz="4" w:space="0" w:color="auto"/>
            </w:tcBorders>
          </w:tcPr>
          <w:p w14:paraId="57BA3F80" w14:textId="4A585F52" w:rsidR="00B767F3" w:rsidRPr="00E9424C" w:rsidRDefault="00DD7479" w:rsidP="00E9424C">
            <w:pPr>
              <w:jc w:val="both"/>
              <w:rPr>
                <w:kern w:val="2"/>
                <w:szCs w:val="24"/>
              </w:rPr>
            </w:pPr>
            <w:r w:rsidRPr="00E9424C">
              <w:rPr>
                <w:kern w:val="2"/>
                <w:szCs w:val="24"/>
              </w:rPr>
              <w:t>Sutarties įkainiai bus perskaičiuojami:</w:t>
            </w:r>
          </w:p>
          <w:p w14:paraId="1F2303D8" w14:textId="77777777" w:rsidR="00B767F3" w:rsidRPr="00E9424C" w:rsidRDefault="00DD7479" w:rsidP="00E9424C">
            <w:pPr>
              <w:jc w:val="both"/>
              <w:rPr>
                <w:kern w:val="2"/>
                <w:szCs w:val="24"/>
              </w:rPr>
            </w:pPr>
            <w:r w:rsidRPr="00E9424C">
              <w:rPr>
                <w:kern w:val="2"/>
                <w:szCs w:val="24"/>
              </w:rPr>
              <w:t>5.3.1. dėl PVM tarifo pasikeitimo;</w:t>
            </w:r>
          </w:p>
          <w:p w14:paraId="7CE73E9A" w14:textId="098402C6" w:rsidR="00B767F3" w:rsidRPr="00E9424C" w:rsidRDefault="00DD7479" w:rsidP="00E9424C">
            <w:pPr>
              <w:jc w:val="both"/>
              <w:rPr>
                <w:color w:val="FF0000"/>
                <w:kern w:val="2"/>
                <w:szCs w:val="24"/>
              </w:rPr>
            </w:pPr>
            <w:r w:rsidRPr="00E9424C">
              <w:rPr>
                <w:kern w:val="2"/>
                <w:szCs w:val="24"/>
              </w:rPr>
              <w:t>5.3.3. dėl kainų lygio pokyčio</w:t>
            </w:r>
            <w:r w:rsidR="00E9424C" w:rsidRPr="00E9424C">
              <w:rPr>
                <w:kern w:val="2"/>
                <w:szCs w:val="24"/>
              </w:rPr>
              <w:t>.</w:t>
            </w:r>
          </w:p>
        </w:tc>
      </w:tr>
      <w:tr w:rsidR="00B767F3" w14:paraId="5FAF5543"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4"/>
            <w:tcBorders>
              <w:top w:val="single" w:sz="4" w:space="0" w:color="auto"/>
              <w:left w:val="single" w:sz="4" w:space="0" w:color="auto"/>
              <w:bottom w:val="single" w:sz="4" w:space="0" w:color="auto"/>
              <w:right w:val="single" w:sz="4" w:space="0" w:color="auto"/>
            </w:tcBorders>
          </w:tcPr>
          <w:p w14:paraId="49F7DAED" w14:textId="5D6B7DB7" w:rsidR="00B767F3" w:rsidRDefault="00DD7479" w:rsidP="00E9424C">
            <w:pPr>
              <w:jc w:val="both"/>
              <w:rPr>
                <w:kern w:val="2"/>
                <w:szCs w:val="24"/>
              </w:rPr>
            </w:pPr>
            <w:r>
              <w:rPr>
                <w:kern w:val="2"/>
                <w:szCs w:val="24"/>
              </w:rPr>
              <w:t xml:space="preserve">Jeigu Sutarties vykdymo metu pasikeičia PVM mokėjimą reglamentuojantys teisės aktai, darantys tiesioginę įtaką Tiekėjo tiekiamų Prekių įkainiams, Sutarties įkainiai perskaičiuojami nekeičiant Prekių įkainio be PVM. </w:t>
            </w:r>
          </w:p>
          <w:p w14:paraId="449693C2" w14:textId="015E220C" w:rsidR="00B767F3" w:rsidRDefault="00DD7479" w:rsidP="00E9424C">
            <w:pPr>
              <w:jc w:val="both"/>
              <w:rPr>
                <w:kern w:val="2"/>
                <w:szCs w:val="24"/>
              </w:rPr>
            </w:pPr>
            <w:r>
              <w:rPr>
                <w:kern w:val="2"/>
                <w:szCs w:val="24"/>
              </w:rPr>
              <w:t>Perskaičiuot</w:t>
            </w:r>
            <w:r w:rsidR="00E9424C">
              <w:rPr>
                <w:kern w:val="2"/>
                <w:szCs w:val="24"/>
              </w:rPr>
              <w:t xml:space="preserve">i </w:t>
            </w:r>
            <w:r>
              <w:rPr>
                <w:kern w:val="2"/>
                <w:szCs w:val="24"/>
              </w:rPr>
              <w:t>Prekių įkainiai įforminami Susitarimu ir turi būti taikomi nuo naujo PVM įvedimo datos (nepriklausomai nuo to, kada pasirašytas Susitarimas).</w:t>
            </w:r>
          </w:p>
        </w:tc>
      </w:tr>
      <w:tr w:rsidR="00B767F3" w14:paraId="4560B71B"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4"/>
            <w:tcBorders>
              <w:top w:val="single" w:sz="4" w:space="0" w:color="auto"/>
              <w:left w:val="single" w:sz="4" w:space="0" w:color="auto"/>
              <w:bottom w:val="single" w:sz="4" w:space="0" w:color="auto"/>
              <w:right w:val="single" w:sz="4" w:space="0" w:color="auto"/>
            </w:tcBorders>
          </w:tcPr>
          <w:p w14:paraId="4C7F2950" w14:textId="3A1FE5A4" w:rsidR="00B767F3" w:rsidRPr="00E9424C" w:rsidRDefault="00DD7479">
            <w:pPr>
              <w:rPr>
                <w:kern w:val="2"/>
                <w:szCs w:val="24"/>
              </w:rPr>
            </w:pPr>
            <w:r>
              <w:rPr>
                <w:kern w:val="2"/>
                <w:szCs w:val="24"/>
              </w:rPr>
              <w:t>Netaikoma</w:t>
            </w:r>
          </w:p>
        </w:tc>
      </w:tr>
      <w:tr w:rsidR="00B767F3" w14:paraId="6C0C5CB3"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053281FD" w:rsidR="00B767F3" w:rsidRDefault="00DD7479">
            <w:pPr>
              <w:rPr>
                <w:b/>
                <w:bCs/>
                <w:kern w:val="2"/>
                <w:szCs w:val="24"/>
              </w:rPr>
            </w:pPr>
            <w:r>
              <w:rPr>
                <w:b/>
                <w:bCs/>
                <w:kern w:val="2"/>
                <w:szCs w:val="24"/>
              </w:rPr>
              <w:t>5.3.3. Sutarties kainos / įkainių peržiūra dėl kainų lygio pokyčio</w:t>
            </w:r>
          </w:p>
        </w:tc>
        <w:tc>
          <w:tcPr>
            <w:tcW w:w="6828" w:type="dxa"/>
            <w:gridSpan w:val="4"/>
            <w:tcBorders>
              <w:top w:val="single" w:sz="4" w:space="0" w:color="auto"/>
              <w:left w:val="single" w:sz="4" w:space="0" w:color="auto"/>
              <w:bottom w:val="single" w:sz="4" w:space="0" w:color="auto"/>
              <w:right w:val="single" w:sz="4" w:space="0" w:color="auto"/>
            </w:tcBorders>
          </w:tcPr>
          <w:p w14:paraId="638165A4" w14:textId="18904DBF" w:rsidR="00B767F3" w:rsidRPr="002B6C53" w:rsidRDefault="00DD7479" w:rsidP="00E9424C">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w:t>
            </w:r>
            <w:r w:rsidR="002B6C53" w:rsidRPr="002B6C53">
              <w:rPr>
                <w:kern w:val="2"/>
                <w:szCs w:val="24"/>
              </w:rPr>
              <w:t>6 (šešių) mėnesių</w:t>
            </w:r>
            <w:r w:rsidRPr="002B6C53">
              <w:rPr>
                <w:kern w:val="2"/>
                <w:szCs w:val="24"/>
              </w:rPr>
              <w:t xml:space="preserve">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w:t>
            </w:r>
            <w:r w:rsidR="002B6C53" w:rsidRPr="002B6C53">
              <w:rPr>
                <w:kern w:val="2"/>
                <w:szCs w:val="24"/>
              </w:rPr>
              <w:t xml:space="preserve"> </w:t>
            </w:r>
            <w:r w:rsidRPr="002B6C53">
              <w:rPr>
                <w:kern w:val="2"/>
                <w:szCs w:val="24"/>
              </w:rPr>
              <w:t xml:space="preserve">įkainių peržiūra atliekama ne rečiau kaip kas </w:t>
            </w:r>
            <w:r w:rsidR="002B6C53" w:rsidRPr="002B6C53">
              <w:rPr>
                <w:kern w:val="2"/>
                <w:szCs w:val="24"/>
              </w:rPr>
              <w:t xml:space="preserve">6 (šeši) </w:t>
            </w:r>
            <w:r w:rsidRPr="002B6C53">
              <w:rPr>
                <w:kern w:val="2"/>
                <w:szCs w:val="24"/>
              </w:rPr>
              <w:t>mėnesiai.</w:t>
            </w:r>
          </w:p>
          <w:p w14:paraId="76251E0A" w14:textId="633F8F66" w:rsidR="00B767F3" w:rsidRPr="002B6C53" w:rsidRDefault="00DD7479" w:rsidP="00E9424C">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186D33DE" w:rsidR="00B767F3" w:rsidRPr="002B6C53" w:rsidRDefault="00DD7479" w:rsidP="00E9424C">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45076820" w:rsidR="00B767F3" w:rsidRDefault="00DD7479" w:rsidP="00E9424C">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Šalys vadovaujasi Valstybės duomenų agentūros viešai Oficialiosios statistikos portale paskelbtais Rodiklių duomenų bazės duomenimis</w:t>
            </w:r>
            <w:r w:rsidR="002B6C53" w:rsidRPr="002B6C53">
              <w:rPr>
                <w:kern w:val="2"/>
                <w:szCs w:val="24"/>
                <w:shd w:val="clear" w:color="auto" w:fill="FFFFFF"/>
              </w:rPr>
              <w:t xml:space="preserve"> </w:t>
            </w:r>
            <w:r w:rsidR="002B6C53" w:rsidRPr="002B6C53">
              <w:rPr>
                <w:color w:val="000000"/>
                <w:kern w:val="2"/>
                <w:szCs w:val="24"/>
                <w:shd w:val="clear" w:color="auto" w:fill="FFFFFF"/>
              </w:rPr>
              <w:t>(</w:t>
            </w:r>
            <w:hyperlink r:id="rId11" w:history="1">
              <w:r w:rsidR="002B6C53" w:rsidRPr="00052806">
                <w:rPr>
                  <w:rStyle w:val="Hipersaitas"/>
                  <w:kern w:val="2"/>
                  <w:szCs w:val="24"/>
                  <w:shd w:val="clear" w:color="auto" w:fill="FFFFFF"/>
                </w:rPr>
                <w:t>https://osp.stat.gov.lt/</w:t>
              </w:r>
            </w:hyperlink>
            <w:r w:rsidR="002B6C53"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r w:rsidR="002B6C53">
              <w:rPr>
                <w:color w:val="000000"/>
                <w:kern w:val="2"/>
                <w:szCs w:val="24"/>
                <w:shd w:val="clear" w:color="auto" w:fill="FFFFFF"/>
              </w:rPr>
              <w:t>.</w:t>
            </w:r>
          </w:p>
          <w:p w14:paraId="2A60BA8C" w14:textId="76716D32" w:rsidR="00B767F3" w:rsidRPr="002B6C53" w:rsidRDefault="00DD7479" w:rsidP="00E9424C">
            <w:pPr>
              <w:jc w:val="both"/>
              <w:rPr>
                <w:kern w:val="2"/>
                <w:szCs w:val="24"/>
                <w:shd w:val="clear" w:color="auto" w:fill="FFFFFF"/>
              </w:rPr>
            </w:pPr>
            <w:r>
              <w:rPr>
                <w:color w:val="000000"/>
                <w:kern w:val="2"/>
                <w:szCs w:val="24"/>
                <w:shd w:val="clear" w:color="auto" w:fill="FFFFFF"/>
              </w:rPr>
              <w:lastRenderedPageBreak/>
              <w:t xml:space="preserve">5.3.3.5. Šalys privalo Susitarime nurodyti </w:t>
            </w:r>
            <w:r w:rsidR="00537A33">
              <w:rPr>
                <w:color w:val="000000"/>
                <w:kern w:val="2"/>
                <w:szCs w:val="24"/>
                <w:shd w:val="clear" w:color="auto" w:fill="FFFFFF"/>
              </w:rPr>
              <w:t>mėsos</w:t>
            </w:r>
            <w:r>
              <w:rPr>
                <w:color w:val="000000"/>
                <w:kern w:val="2"/>
                <w:szCs w:val="24"/>
                <w:shd w:val="clear" w:color="auto" w:fill="FFFFFF"/>
              </w:rPr>
              <w:t xml:space="preserve"> indekso reikšmę laikotarpio pradžioje ir jo nustatymo datą, indekso reikšmę laikotarpio </w:t>
            </w:r>
            <w:r w:rsidRPr="002B6C53">
              <w:rPr>
                <w:kern w:val="2"/>
                <w:szCs w:val="24"/>
                <w:shd w:val="clear" w:color="auto" w:fill="FFFFFF"/>
              </w:rPr>
              <w:t>pabaigoje ir jo nustatymo datą, kainų pokytį (k), perskaičiuotą Sutarties įkainius, perskaičiuotą Pradinės Sutarties vertę.</w:t>
            </w:r>
          </w:p>
          <w:p w14:paraId="5BE16619" w14:textId="2233A705" w:rsidR="00B767F3" w:rsidRDefault="00DD7479" w:rsidP="00E9424C">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r w:rsidR="002B6C53">
              <w:rPr>
                <w:color w:val="000000"/>
                <w:kern w:val="2"/>
                <w:szCs w:val="24"/>
                <w:shd w:val="clear" w:color="auto" w:fill="FFFFFF"/>
              </w:rPr>
              <w:t>:</w:t>
            </w:r>
          </w:p>
          <w:p w14:paraId="7116B3BB" w14:textId="329B385E" w:rsidR="00B767F3" w:rsidRPr="002B6C53" w:rsidRDefault="00B27E1E" w:rsidP="00E9424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xml:space="preserve">, kur </w:t>
            </w:r>
            <w:r w:rsidR="00DD7479" w:rsidRPr="002B6C53">
              <w:rPr>
                <w:kern w:val="2"/>
                <w:szCs w:val="24"/>
              </w:rPr>
              <w:t>a –įkainis (Eur be PVM)) (jei peržiūra jau buvo atlikta, tai po paskutinio perskaičiavimo) </w:t>
            </w:r>
          </w:p>
          <w:p w14:paraId="0EFA074B" w14:textId="07CE47EB" w:rsidR="00B767F3" w:rsidRPr="002B6C53" w:rsidRDefault="00DD7479" w:rsidP="00E9424C">
            <w:pPr>
              <w:jc w:val="both"/>
              <w:textAlignment w:val="baseline"/>
              <w:rPr>
                <w:kern w:val="2"/>
                <w:szCs w:val="24"/>
              </w:rPr>
            </w:pPr>
            <w:r w:rsidRPr="002B6C53">
              <w:rPr>
                <w:kern w:val="2"/>
                <w:szCs w:val="24"/>
              </w:rPr>
              <w:t>a</w:t>
            </w:r>
            <w:r w:rsidRPr="002B6C53">
              <w:rPr>
                <w:kern w:val="2"/>
                <w:szCs w:val="24"/>
                <w:vertAlign w:val="subscript"/>
              </w:rPr>
              <w:t>1</w:t>
            </w:r>
            <w:r w:rsidRPr="002B6C53">
              <w:rPr>
                <w:kern w:val="2"/>
                <w:szCs w:val="24"/>
              </w:rPr>
              <w:t xml:space="preserve"> – perskaičiuota (pakeista) įkainis (Eur be PVM) </w:t>
            </w:r>
          </w:p>
          <w:p w14:paraId="28F6938D" w14:textId="5AA45589" w:rsidR="00B767F3" w:rsidRPr="002B6C53" w:rsidRDefault="00DD7479" w:rsidP="00E9424C">
            <w:pPr>
              <w:jc w:val="both"/>
              <w:textAlignment w:val="baseline"/>
              <w:rPr>
                <w:kern w:val="2"/>
                <w:szCs w:val="24"/>
              </w:rPr>
            </w:pPr>
            <w:r w:rsidRPr="002B6C53">
              <w:rPr>
                <w:kern w:val="2"/>
                <w:szCs w:val="24"/>
              </w:rPr>
              <w:t xml:space="preserve">k – pagal vartotojų kainų indeksą apskaičiuotas </w:t>
            </w:r>
            <w:r w:rsidR="00537A33">
              <w:rPr>
                <w:kern w:val="2"/>
                <w:szCs w:val="24"/>
              </w:rPr>
              <w:t>mėsos</w:t>
            </w:r>
            <w:r w:rsidRPr="002B6C53">
              <w:rPr>
                <w:kern w:val="2"/>
                <w:szCs w:val="24"/>
              </w:rPr>
              <w:t xml:space="preserve"> kainų pokytis (padidėjimas arba sumažėjimas) (%). „k“ reikšmė skaičiuojama pagal formulę:</w:t>
            </w:r>
          </w:p>
          <w:p w14:paraId="168750C2" w14:textId="77777777" w:rsidR="00B767F3" w:rsidRPr="002B6C53" w:rsidRDefault="00DD7479" w:rsidP="00E9424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6031CF5B" w14:textId="1DD098E8" w:rsidR="00B767F3" w:rsidRPr="002B6C53" w:rsidRDefault="00DD7479" w:rsidP="00E9424C">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w:t>
            </w:r>
            <w:r w:rsidR="002B6C53" w:rsidRPr="002B6C53">
              <w:rPr>
                <w:kern w:val="2"/>
              </w:rPr>
              <w:t>drabužių</w:t>
            </w:r>
            <w:r w:rsidRPr="002B6C53">
              <w:rPr>
                <w:kern w:val="2"/>
              </w:rPr>
              <w:t xml:space="preserve"> indeksas .</w:t>
            </w:r>
          </w:p>
          <w:p w14:paraId="71ECCEB1" w14:textId="51E9432C" w:rsidR="00B767F3" w:rsidRPr="002B6C53" w:rsidRDefault="00DD7479" w:rsidP="00E9424C">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sidR="00537A33">
              <w:rPr>
                <w:kern w:val="2"/>
              </w:rPr>
              <w:t>mėsos</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24C24713" w14:textId="6C78D3BD" w:rsidR="00B767F3" w:rsidRPr="002B6C53" w:rsidRDefault="00DD7479" w:rsidP="00E9424C">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C2D7799" w14:textId="4BE5A002" w:rsidR="00B767F3" w:rsidRPr="002B6C53" w:rsidRDefault="00DD7479" w:rsidP="00E9424C">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kitus oficialius šaltinių duomenis</w:t>
            </w:r>
            <w:r w:rsidR="002B6C53" w:rsidRPr="002B6C53">
              <w:rPr>
                <w:kern w:val="2"/>
                <w:szCs w:val="24"/>
                <w:bdr w:val="none" w:sz="0" w:space="0" w:color="auto" w:frame="1"/>
              </w:rPr>
              <w:t xml:space="preserve">. </w:t>
            </w:r>
            <w:r w:rsidRPr="002B6C53">
              <w:rPr>
                <w:kern w:val="2"/>
                <w:szCs w:val="24"/>
                <w:shd w:val="clear" w:color="auto" w:fill="FFFFFF"/>
              </w:rPr>
              <w:t>Prašyme Šalis neturi teisės nurodyti kito indekso ar prašyti perskaičiavimo pagal kitą indeksą nei nurodytas šioje procedūroje.</w:t>
            </w:r>
          </w:p>
          <w:p w14:paraId="0751FE4E" w14:textId="7A4B24E4" w:rsidR="00B767F3" w:rsidRPr="002B6C53" w:rsidRDefault="00DD7479" w:rsidP="00E9424C">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 xml:space="preserve">Susitarimas turi būti sudarytas per </w:t>
            </w:r>
            <w:r w:rsidR="002B6C53" w:rsidRPr="002B6C53">
              <w:rPr>
                <w:kern w:val="2"/>
                <w:szCs w:val="24"/>
                <w:shd w:val="clear" w:color="auto" w:fill="FFFFFF"/>
              </w:rPr>
              <w:t>10 (dešimt) darbo dienų</w:t>
            </w:r>
            <w:r w:rsidRPr="002B6C53">
              <w:rPr>
                <w:kern w:val="2"/>
                <w:szCs w:val="24"/>
                <w:shd w:val="clear" w:color="auto" w:fill="FFFFFF"/>
              </w:rPr>
              <w:t xml:space="preserve">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3E0BF6EB" w14:textId="270876E7" w:rsidR="00B767F3" w:rsidRPr="002B6C53" w:rsidRDefault="00DD7479" w:rsidP="00E9424C">
            <w:pPr>
              <w:jc w:val="both"/>
              <w:rPr>
                <w:color w:val="000000"/>
                <w:kern w:val="2"/>
                <w:szCs w:val="24"/>
                <w:bdr w:val="none" w:sz="0" w:space="0" w:color="auto" w:frame="1"/>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B767F3" w14:paraId="312BC1F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28" w:type="dxa"/>
            <w:gridSpan w:val="4"/>
            <w:tcBorders>
              <w:top w:val="single" w:sz="4" w:space="0" w:color="auto"/>
              <w:left w:val="single" w:sz="4" w:space="0" w:color="auto"/>
              <w:bottom w:val="single" w:sz="4" w:space="0" w:color="auto"/>
              <w:right w:val="single" w:sz="4" w:space="0" w:color="auto"/>
            </w:tcBorders>
          </w:tcPr>
          <w:p w14:paraId="449C09AB" w14:textId="30E2225C" w:rsidR="00B767F3" w:rsidRDefault="00DD7479">
            <w:pPr>
              <w:rPr>
                <w:kern w:val="2"/>
                <w:szCs w:val="24"/>
              </w:rPr>
            </w:pPr>
            <w:r>
              <w:rPr>
                <w:kern w:val="2"/>
                <w:szCs w:val="24"/>
              </w:rPr>
              <w:lastRenderedPageBreak/>
              <w:t>Netaikoma</w:t>
            </w:r>
          </w:p>
        </w:tc>
      </w:tr>
      <w:tr w:rsidR="00B767F3" w14:paraId="75CD94C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4"/>
            <w:tcBorders>
              <w:top w:val="single" w:sz="4" w:space="0" w:color="auto"/>
              <w:left w:val="single" w:sz="4" w:space="0" w:color="auto"/>
              <w:bottom w:val="single" w:sz="4" w:space="0" w:color="auto"/>
              <w:right w:val="single" w:sz="4" w:space="0" w:color="auto"/>
            </w:tcBorders>
          </w:tcPr>
          <w:p w14:paraId="04889DE3" w14:textId="77777777" w:rsidR="00B767F3" w:rsidRPr="002B6C53" w:rsidRDefault="00DD7479" w:rsidP="002B6C53">
            <w:pPr>
              <w:jc w:val="both"/>
              <w:rPr>
                <w:kern w:val="2"/>
                <w:szCs w:val="24"/>
              </w:rPr>
            </w:pPr>
            <w:r w:rsidRPr="002B6C53">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3B45E60" w:rsidR="00B767F3" w:rsidRPr="002B6C53" w:rsidRDefault="00DD7479" w:rsidP="002B6C53">
            <w:pPr>
              <w:jc w:val="both"/>
              <w:rPr>
                <w:kern w:val="2"/>
                <w:szCs w:val="24"/>
              </w:rPr>
            </w:pPr>
            <w:r w:rsidRPr="002B6C53">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4"/>
            <w:tcBorders>
              <w:top w:val="single" w:sz="4" w:space="0" w:color="auto"/>
              <w:left w:val="single" w:sz="4" w:space="0" w:color="auto"/>
              <w:bottom w:val="single" w:sz="4" w:space="0" w:color="auto"/>
              <w:right w:val="single" w:sz="4" w:space="0" w:color="auto"/>
            </w:tcBorders>
          </w:tcPr>
          <w:p w14:paraId="780D3B0C" w14:textId="391B97BF" w:rsidR="00B767F3" w:rsidRDefault="00DD7479" w:rsidP="002B6C53">
            <w:pPr>
              <w:jc w:val="both"/>
              <w:rPr>
                <w:kern w:val="2"/>
                <w:szCs w:val="24"/>
              </w:rPr>
            </w:pPr>
            <w:r>
              <w:rPr>
                <w:kern w:val="2"/>
                <w:szCs w:val="24"/>
              </w:rPr>
              <w:t xml:space="preserve">Pirkėjas atsiskaito su Tiekėju ne vėliau kaip per </w:t>
            </w:r>
            <w:r w:rsidR="002B6C53">
              <w:rPr>
                <w:kern w:val="2"/>
                <w:szCs w:val="24"/>
              </w:rPr>
              <w:t>30 (trisdešimt) kalendorinių dienų</w:t>
            </w:r>
            <w:r>
              <w:rPr>
                <w:kern w:val="2"/>
                <w:szCs w:val="24"/>
              </w:rPr>
              <w:t xml:space="preserve"> nuo Sąskaitos gavimo dienos.</w:t>
            </w:r>
          </w:p>
          <w:p w14:paraId="04C22127" w14:textId="5D2DB7C6" w:rsidR="00B767F3" w:rsidRDefault="00DD7479" w:rsidP="002B6C53">
            <w:pPr>
              <w:jc w:val="both"/>
              <w:rPr>
                <w:color w:val="000000"/>
                <w:kern w:val="2"/>
                <w:szCs w:val="24"/>
                <w:shd w:val="clear" w:color="auto" w:fill="FFFFFF"/>
              </w:rPr>
            </w:pPr>
            <w:r>
              <w:rPr>
                <w:color w:val="000000"/>
                <w:kern w:val="2"/>
                <w:szCs w:val="24"/>
                <w:shd w:val="clear" w:color="auto" w:fill="FFFFFF"/>
              </w:rPr>
              <w:t>Apmokėjimo sąlygos</w:t>
            </w:r>
            <w:r w:rsidRPr="006B53AF">
              <w:rPr>
                <w:kern w:val="2"/>
                <w:szCs w:val="24"/>
                <w:shd w:val="clear" w:color="auto" w:fill="FFFFFF"/>
              </w:rPr>
              <w:t>: įvykdžius užsakymą, mokama už konkretų kiekį / apimtį pagal nustatytus įkainius</w:t>
            </w:r>
            <w:r w:rsidR="002B6C53" w:rsidRPr="006B53AF">
              <w:rPr>
                <w:kern w:val="2"/>
                <w:szCs w:val="24"/>
                <w:shd w:val="clear" w:color="auto" w:fill="FFFFFF"/>
              </w:rPr>
              <w:t>.</w:t>
            </w:r>
          </w:p>
        </w:tc>
      </w:tr>
      <w:tr w:rsidR="00B767F3" w14:paraId="235F5A3F"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4"/>
            <w:tcBorders>
              <w:top w:val="single" w:sz="4" w:space="0" w:color="auto"/>
              <w:left w:val="single" w:sz="4" w:space="0" w:color="auto"/>
              <w:bottom w:val="single" w:sz="4" w:space="0" w:color="auto"/>
              <w:right w:val="single" w:sz="4" w:space="0" w:color="auto"/>
            </w:tcBorders>
          </w:tcPr>
          <w:p w14:paraId="4A2C5FAD" w14:textId="4B2BC1F7" w:rsidR="00B767F3" w:rsidRPr="002B6C53" w:rsidRDefault="00DD7479" w:rsidP="002B6C53">
            <w:pPr>
              <w:rPr>
                <w:kern w:val="2"/>
                <w:szCs w:val="24"/>
              </w:rPr>
            </w:pPr>
            <w:r>
              <w:rPr>
                <w:kern w:val="2"/>
                <w:szCs w:val="24"/>
              </w:rPr>
              <w:t>Netaikoma</w:t>
            </w:r>
          </w:p>
        </w:tc>
      </w:tr>
      <w:tr w:rsidR="00B767F3" w14:paraId="0986FD70"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7D06D0D9" w14:textId="084645B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rsidTr="00547EDB">
        <w:trPr>
          <w:gridAfter w:val="1"/>
          <w:wAfter w:w="23" w:type="dxa"/>
          <w:trHeight w:val="300"/>
        </w:trPr>
        <w:tc>
          <w:tcPr>
            <w:tcW w:w="9535" w:type="dxa"/>
            <w:gridSpan w:val="6"/>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4"/>
            <w:tcBorders>
              <w:top w:val="single" w:sz="4" w:space="0" w:color="auto"/>
              <w:left w:val="single" w:sz="4" w:space="0" w:color="auto"/>
              <w:bottom w:val="single" w:sz="4" w:space="0" w:color="auto"/>
              <w:right w:val="single" w:sz="4" w:space="0" w:color="auto"/>
            </w:tcBorders>
          </w:tcPr>
          <w:p w14:paraId="5290D4C5" w14:textId="6FAB15B7" w:rsidR="00B767F3" w:rsidRDefault="00DD7479" w:rsidP="002B6C53">
            <w:pPr>
              <w:jc w:val="both"/>
              <w:rPr>
                <w:kern w:val="2"/>
                <w:szCs w:val="24"/>
              </w:rPr>
            </w:pPr>
            <w:r>
              <w:rPr>
                <w:kern w:val="2"/>
                <w:szCs w:val="24"/>
              </w:rPr>
              <w:t xml:space="preserve">Prekėms </w:t>
            </w:r>
            <w:r w:rsidR="00537A33">
              <w:rPr>
                <w:kern w:val="2"/>
                <w:szCs w:val="24"/>
              </w:rPr>
              <w:t>garantinis terminas nėra taikomas, tačia</w:t>
            </w:r>
            <w:r w:rsidR="00E4408F">
              <w:rPr>
                <w:kern w:val="2"/>
                <w:szCs w:val="24"/>
              </w:rPr>
              <w:t xml:space="preserve">u Prekės taikomas Lietuvos Respublikos maisto įstatymas ir kiti teisės aktai.  </w:t>
            </w:r>
          </w:p>
        </w:tc>
      </w:tr>
      <w:tr w:rsidR="00B767F3" w14:paraId="7C487E9B"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4"/>
            <w:tcBorders>
              <w:top w:val="single" w:sz="4" w:space="0" w:color="auto"/>
              <w:left w:val="single" w:sz="4" w:space="0" w:color="auto"/>
              <w:bottom w:val="single" w:sz="4" w:space="0" w:color="auto"/>
              <w:right w:val="single" w:sz="4" w:space="0" w:color="auto"/>
            </w:tcBorders>
          </w:tcPr>
          <w:p w14:paraId="19A8D037" w14:textId="2636D3D8" w:rsidR="00B767F3" w:rsidRPr="002B6C53" w:rsidRDefault="00E4408F" w:rsidP="002B6C53">
            <w:pPr>
              <w:jc w:val="both"/>
            </w:pPr>
            <w:r>
              <w:t>Pirkėjui nustačius Prekių trūkumus (netinkamo vartojimo, pasibaigęs Prekės tinkamumo vartoti terminas, pažeistos pakuotės ir t.t.), Tiekėjas turi ne vėliau kaip per 2 (dvi) darbo dienas nuo rašytinės pretenzijos gavimo dienos pašalinti Prekių trūkumus.</w:t>
            </w:r>
          </w:p>
        </w:tc>
      </w:tr>
      <w:tr w:rsidR="00B767F3" w14:paraId="459ADC5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4"/>
            <w:tcBorders>
              <w:top w:val="single" w:sz="4" w:space="0" w:color="auto"/>
              <w:left w:val="single" w:sz="4" w:space="0" w:color="auto"/>
              <w:bottom w:val="single" w:sz="4" w:space="0" w:color="auto"/>
              <w:right w:val="single" w:sz="4" w:space="0" w:color="auto"/>
            </w:tcBorders>
          </w:tcPr>
          <w:p w14:paraId="732CDAE4" w14:textId="0EEC5C39" w:rsidR="002B6C53" w:rsidRDefault="00DD7479" w:rsidP="002B6C53">
            <w:pPr>
              <w:rPr>
                <w:kern w:val="2"/>
                <w:szCs w:val="24"/>
              </w:rPr>
            </w:pPr>
            <w:r>
              <w:rPr>
                <w:kern w:val="2"/>
                <w:szCs w:val="24"/>
              </w:rPr>
              <w:t>Netaikoma</w:t>
            </w:r>
          </w:p>
          <w:p w14:paraId="4D580A95" w14:textId="6FC65197" w:rsidR="00B767F3" w:rsidRDefault="00B767F3">
            <w:pPr>
              <w:rPr>
                <w:kern w:val="2"/>
                <w:szCs w:val="24"/>
              </w:rPr>
            </w:pPr>
          </w:p>
        </w:tc>
      </w:tr>
      <w:tr w:rsidR="00B767F3" w14:paraId="5D562E8D" w14:textId="77777777" w:rsidTr="00547EDB">
        <w:trPr>
          <w:gridAfter w:val="1"/>
          <w:wAfter w:w="23" w:type="dxa"/>
          <w:trHeight w:val="300"/>
        </w:trPr>
        <w:tc>
          <w:tcPr>
            <w:tcW w:w="9535" w:type="dxa"/>
            <w:gridSpan w:val="6"/>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4"/>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547EDB">
        <w:trPr>
          <w:gridAfter w:val="1"/>
          <w:wAfter w:w="23" w:type="dxa"/>
          <w:trHeight w:val="300"/>
        </w:trPr>
        <w:tc>
          <w:tcPr>
            <w:tcW w:w="9535" w:type="dxa"/>
            <w:gridSpan w:val="6"/>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717E386A" w14:textId="00A5440B" w:rsidR="00B767F3" w:rsidRDefault="00DD7479">
            <w:pPr>
              <w:rPr>
                <w:kern w:val="2"/>
                <w:szCs w:val="24"/>
              </w:rPr>
            </w:pPr>
            <w:r>
              <w:rPr>
                <w:kern w:val="2"/>
                <w:szCs w:val="24"/>
              </w:rPr>
              <w:t>Prievolių pagal Sutartį įvykdymas užtikrinamas</w:t>
            </w:r>
            <w:r w:rsidR="002B6C53">
              <w:rPr>
                <w:kern w:val="2"/>
                <w:szCs w:val="24"/>
              </w:rPr>
              <w:t>:</w:t>
            </w:r>
          </w:p>
          <w:p w14:paraId="544E68EF" w14:textId="6089094A" w:rsidR="00B767F3" w:rsidRDefault="00DD7479">
            <w:pPr>
              <w:rPr>
                <w:kern w:val="2"/>
                <w:szCs w:val="24"/>
              </w:rPr>
            </w:pPr>
            <w:r>
              <w:rPr>
                <w:kern w:val="2"/>
                <w:szCs w:val="24"/>
              </w:rPr>
              <w:t>Netesybomis (delspinigiais, bauda)</w:t>
            </w:r>
            <w:r w:rsidR="002B6C53">
              <w:rPr>
                <w:kern w:val="2"/>
                <w:szCs w:val="24"/>
              </w:rPr>
              <w:t>.</w:t>
            </w:r>
          </w:p>
        </w:tc>
      </w:tr>
      <w:tr w:rsidR="00B767F3" w14:paraId="5707061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4"/>
            <w:tcBorders>
              <w:top w:val="single" w:sz="4" w:space="0" w:color="auto"/>
              <w:left w:val="single" w:sz="4" w:space="0" w:color="auto"/>
              <w:bottom w:val="single" w:sz="4" w:space="0" w:color="auto"/>
              <w:right w:val="single" w:sz="4" w:space="0" w:color="auto"/>
            </w:tcBorders>
          </w:tcPr>
          <w:p w14:paraId="4720F941" w14:textId="3A55B143" w:rsidR="00B767F3" w:rsidRDefault="00DD7479">
            <w:pPr>
              <w:rPr>
                <w:kern w:val="2"/>
                <w:szCs w:val="24"/>
              </w:rPr>
            </w:pPr>
            <w:r>
              <w:rPr>
                <w:kern w:val="2"/>
                <w:szCs w:val="24"/>
              </w:rPr>
              <w:t>Netaikoma</w:t>
            </w:r>
          </w:p>
        </w:tc>
      </w:tr>
      <w:tr w:rsidR="00B767F3" w14:paraId="0C2A7468"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4"/>
            <w:tcBorders>
              <w:top w:val="single" w:sz="4" w:space="0" w:color="auto"/>
              <w:left w:val="single" w:sz="4" w:space="0" w:color="auto"/>
              <w:bottom w:val="single" w:sz="4" w:space="0" w:color="auto"/>
              <w:right w:val="single" w:sz="4" w:space="0" w:color="auto"/>
            </w:tcBorders>
          </w:tcPr>
          <w:p w14:paraId="7001B284" w14:textId="08DCF854" w:rsidR="00B767F3" w:rsidRDefault="00DD7479">
            <w:pPr>
              <w:rPr>
                <w:kern w:val="2"/>
                <w:szCs w:val="24"/>
              </w:rPr>
            </w:pPr>
            <w:r>
              <w:rPr>
                <w:kern w:val="2"/>
                <w:szCs w:val="24"/>
              </w:rPr>
              <w:t>Netaikoma</w:t>
            </w:r>
          </w:p>
        </w:tc>
      </w:tr>
      <w:tr w:rsidR="00B767F3" w14:paraId="198AFEE0" w14:textId="77777777" w:rsidTr="00547EDB">
        <w:trPr>
          <w:gridAfter w:val="1"/>
          <w:wAfter w:w="23" w:type="dxa"/>
          <w:trHeight w:val="300"/>
        </w:trPr>
        <w:tc>
          <w:tcPr>
            <w:tcW w:w="9535" w:type="dxa"/>
            <w:gridSpan w:val="6"/>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4"/>
            <w:tcBorders>
              <w:top w:val="single" w:sz="4" w:space="0" w:color="auto"/>
              <w:left w:val="single" w:sz="4" w:space="0" w:color="auto"/>
              <w:bottom w:val="single" w:sz="4" w:space="0" w:color="auto"/>
              <w:right w:val="single" w:sz="4" w:space="0" w:color="auto"/>
            </w:tcBorders>
          </w:tcPr>
          <w:p w14:paraId="12E8EA71" w14:textId="4197A15B" w:rsidR="00B767F3" w:rsidRPr="002B6C53" w:rsidRDefault="00DD7479" w:rsidP="002B6C53">
            <w:pPr>
              <w:jc w:val="both"/>
              <w:rPr>
                <w:kern w:val="2"/>
                <w:szCs w:val="24"/>
              </w:rPr>
            </w:pPr>
            <w:r w:rsidRPr="002B6C5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2B6C53" w:rsidRPr="002B6C53">
              <w:rPr>
                <w:kern w:val="2"/>
                <w:szCs w:val="24"/>
              </w:rPr>
              <w:t>.</w:t>
            </w:r>
            <w:r w:rsidRPr="002B6C53">
              <w:rPr>
                <w:kern w:val="2"/>
                <w:szCs w:val="24"/>
              </w:rPr>
              <w:t>   </w:t>
            </w:r>
          </w:p>
        </w:tc>
      </w:tr>
      <w:tr w:rsidR="00B767F3" w14:paraId="66B563D2"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4"/>
            <w:tcBorders>
              <w:top w:val="single" w:sz="4" w:space="0" w:color="auto"/>
              <w:left w:val="single" w:sz="4" w:space="0" w:color="auto"/>
              <w:bottom w:val="single" w:sz="4" w:space="0" w:color="auto"/>
              <w:right w:val="single" w:sz="4" w:space="0" w:color="auto"/>
            </w:tcBorders>
          </w:tcPr>
          <w:p w14:paraId="19EE2BA9" w14:textId="4C0CF4C1" w:rsidR="00B767F3" w:rsidRPr="002B6C53" w:rsidRDefault="00DD7479" w:rsidP="002B6C53">
            <w:pPr>
              <w:jc w:val="both"/>
              <w:rPr>
                <w:kern w:val="2"/>
              </w:rPr>
            </w:pPr>
            <w:r w:rsidRPr="002B6C53">
              <w:rPr>
                <w:kern w:val="2"/>
              </w:rPr>
              <w:t>9.2.1. Jeigu Tiekėjas vėluoja vykdyti užsakymą, tiekti Prekes ar ištaisyti jų trūkumus</w:t>
            </w:r>
            <w:r w:rsidRPr="002B6C53">
              <w:t xml:space="preserve"> </w:t>
            </w:r>
            <w:r w:rsidRPr="002B6C5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956FB26" w:rsidR="00B767F3" w:rsidRPr="002B6C53" w:rsidRDefault="00DD7479" w:rsidP="002B6C53">
            <w:pPr>
              <w:jc w:val="both"/>
              <w:rPr>
                <w:kern w:val="2"/>
                <w:szCs w:val="24"/>
              </w:rPr>
            </w:pPr>
            <w:r w:rsidRPr="002B6C5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48B4B34" w:rsidR="00B767F3" w:rsidRPr="002B6C53" w:rsidRDefault="00DD7479" w:rsidP="002B6C53">
            <w:pPr>
              <w:jc w:val="both"/>
              <w:rPr>
                <w:b/>
                <w:kern w:val="2"/>
              </w:rPr>
            </w:pPr>
            <w:r w:rsidRPr="002B6C53">
              <w:rPr>
                <w:kern w:val="2"/>
              </w:rPr>
              <w:t xml:space="preserve">9.2.3. Tiekėjas privalo sumokėti Pirkėjui netesybas per </w:t>
            </w:r>
            <w:r w:rsidR="002B6C53" w:rsidRPr="002B6C53">
              <w:rPr>
                <w:kern w:val="2"/>
              </w:rPr>
              <w:t>30 (trisdešimt) kalendorinių</w:t>
            </w:r>
            <w:r w:rsidRPr="002B6C53">
              <w:rPr>
                <w:kern w:val="2"/>
              </w:rPr>
              <w:t xml:space="preserve"> dienų nuo Pirkėjo pareikalavimo, jeigu netesybų suma nėra </w:t>
            </w:r>
            <w:r w:rsidRPr="002B6C53">
              <w:t>išskaitoma iš Tiekėjui mokėtinos sumos.</w:t>
            </w:r>
            <w:r w:rsidRPr="002B6C53">
              <w:rPr>
                <w:kern w:val="2"/>
              </w:rPr>
              <w:t xml:space="preserve"> </w:t>
            </w:r>
          </w:p>
        </w:tc>
      </w:tr>
      <w:tr w:rsidR="00B767F3" w14:paraId="6CD13A4C"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4"/>
            <w:tcBorders>
              <w:top w:val="single" w:sz="4" w:space="0" w:color="auto"/>
              <w:left w:val="single" w:sz="4" w:space="0" w:color="auto"/>
              <w:bottom w:val="single" w:sz="4" w:space="0" w:color="auto"/>
              <w:right w:val="single" w:sz="4" w:space="0" w:color="auto"/>
            </w:tcBorders>
          </w:tcPr>
          <w:p w14:paraId="7CE7257B" w14:textId="5D06F364" w:rsidR="00B767F3" w:rsidRDefault="00DD7479" w:rsidP="00DE4E15">
            <w:pPr>
              <w:jc w:val="both"/>
              <w:rPr>
                <w:kern w:val="2"/>
                <w:szCs w:val="24"/>
              </w:rPr>
            </w:pPr>
            <w:r>
              <w:rPr>
                <w:kern w:val="2"/>
                <w:szCs w:val="24"/>
              </w:rPr>
              <w:t xml:space="preserve">9.3.1. Nutraukus Sutartį dėl esminio Sutarties pažeidimo, nustatyto Sutarties Specialiosiose sąlygose, mokama </w:t>
            </w:r>
            <w:r w:rsidR="00DE4E15">
              <w:rPr>
                <w:kern w:val="2"/>
                <w:szCs w:val="24"/>
              </w:rPr>
              <w:t>2 (dviejų)</w:t>
            </w:r>
            <w:r>
              <w:rPr>
                <w:kern w:val="2"/>
                <w:szCs w:val="24"/>
              </w:rPr>
              <w:t xml:space="preserve"> procentų dydžio bauda nuo Pradinės Sutarties vertės be PVM, nurodytos Specialiųjų sąlygų 5.2 punkte. </w:t>
            </w:r>
          </w:p>
          <w:p w14:paraId="48292084" w14:textId="2AECE7DC" w:rsidR="00B767F3" w:rsidRPr="00DE4E15" w:rsidRDefault="00DD7479" w:rsidP="00DE4E15">
            <w:pPr>
              <w:jc w:val="both"/>
              <w:rPr>
                <w:szCs w:val="24"/>
              </w:rPr>
            </w:pPr>
            <w:r>
              <w:rPr>
                <w:kern w:val="2"/>
                <w:szCs w:val="24"/>
              </w:rPr>
              <w:t>9.3.2. </w:t>
            </w:r>
            <w:r>
              <w:rPr>
                <w:szCs w:val="24"/>
              </w:rPr>
              <w:t xml:space="preserve">Nepagrįstai nutraukus Sutarties vykdymą ne Sutartyje nustatyta tvarka, mokama </w:t>
            </w:r>
            <w:r w:rsidR="00DE4E15">
              <w:rPr>
                <w:szCs w:val="24"/>
              </w:rPr>
              <w:t>2 (dviejų)</w:t>
            </w:r>
            <w:r>
              <w:rPr>
                <w:kern w:val="2"/>
                <w:szCs w:val="24"/>
              </w:rPr>
              <w:t xml:space="preserve"> procentų dydžio bauda nuo Pradinės Sutarties vertės, nurodytos Specialiųjų sąlygų 5.2 punkte.</w:t>
            </w:r>
          </w:p>
        </w:tc>
      </w:tr>
      <w:tr w:rsidR="00B767F3" w14:paraId="539B299E"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28" w:type="dxa"/>
            <w:gridSpan w:val="4"/>
            <w:tcBorders>
              <w:top w:val="single" w:sz="4" w:space="0" w:color="auto"/>
              <w:left w:val="single" w:sz="4" w:space="0" w:color="auto"/>
              <w:bottom w:val="single" w:sz="4" w:space="0" w:color="auto"/>
              <w:right w:val="single" w:sz="4" w:space="0" w:color="auto"/>
            </w:tcBorders>
          </w:tcPr>
          <w:p w14:paraId="01953191" w14:textId="117F7F20" w:rsidR="00B767F3" w:rsidRPr="00DE4E15" w:rsidRDefault="00DD7479" w:rsidP="00DE4E15">
            <w:pPr>
              <w:rPr>
                <w:color w:val="000000"/>
                <w:kern w:val="2"/>
                <w:szCs w:val="24"/>
              </w:rPr>
            </w:pPr>
            <w:r>
              <w:rPr>
                <w:color w:val="000000"/>
                <w:kern w:val="2"/>
                <w:szCs w:val="24"/>
              </w:rPr>
              <w:lastRenderedPageBreak/>
              <w:t>Netaikoma</w:t>
            </w:r>
          </w:p>
        </w:tc>
      </w:tr>
      <w:tr w:rsidR="00B767F3" w14:paraId="3086B7F9"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69B3C483" w14:textId="697C2A4C" w:rsidR="00B767F3" w:rsidRPr="00DE4E15" w:rsidRDefault="00DD7479">
            <w:pPr>
              <w:rPr>
                <w:color w:val="000000"/>
                <w:kern w:val="2"/>
                <w:szCs w:val="24"/>
              </w:rPr>
            </w:pPr>
            <w:r>
              <w:rPr>
                <w:color w:val="000000"/>
                <w:kern w:val="2"/>
                <w:szCs w:val="24"/>
              </w:rPr>
              <w:t>Netaikoma</w:t>
            </w:r>
          </w:p>
        </w:tc>
      </w:tr>
      <w:tr w:rsidR="00B767F3" w14:paraId="3F603DB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271A84AA" w14:textId="07F3559C" w:rsidR="00B767F3" w:rsidRPr="00DE4E15" w:rsidRDefault="00DD7479">
            <w:pPr>
              <w:rPr>
                <w:kern w:val="2"/>
                <w:szCs w:val="24"/>
              </w:rPr>
            </w:pPr>
            <w:r>
              <w:rPr>
                <w:kern w:val="2"/>
                <w:szCs w:val="24"/>
              </w:rPr>
              <w:t>Netaikoma</w:t>
            </w:r>
          </w:p>
        </w:tc>
      </w:tr>
      <w:tr w:rsidR="00B767F3" w14:paraId="614E4634"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4"/>
            <w:tcBorders>
              <w:top w:val="single" w:sz="4" w:space="0" w:color="auto"/>
              <w:left w:val="single" w:sz="4" w:space="0" w:color="auto"/>
              <w:bottom w:val="single" w:sz="4" w:space="0" w:color="auto"/>
              <w:right w:val="single" w:sz="4" w:space="0" w:color="auto"/>
            </w:tcBorders>
          </w:tcPr>
          <w:p w14:paraId="39211F70" w14:textId="484F0554" w:rsidR="00DE4E15" w:rsidRDefault="00DD7479" w:rsidP="00DE4E15">
            <w:pPr>
              <w:rPr>
                <w:color w:val="4472C4"/>
                <w:kern w:val="2"/>
                <w:szCs w:val="24"/>
              </w:rPr>
            </w:pPr>
            <w:r>
              <w:rPr>
                <w:kern w:val="2"/>
                <w:szCs w:val="24"/>
              </w:rPr>
              <w:t>Netaikoma</w:t>
            </w:r>
          </w:p>
          <w:p w14:paraId="5C591A2E" w14:textId="62D18E1F" w:rsidR="00B767F3" w:rsidRDefault="00B767F3">
            <w:pPr>
              <w:rPr>
                <w:color w:val="4472C4"/>
                <w:kern w:val="2"/>
                <w:szCs w:val="24"/>
              </w:rPr>
            </w:pPr>
          </w:p>
        </w:tc>
      </w:tr>
      <w:tr w:rsidR="00B767F3" w14:paraId="11D432F4"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4"/>
            <w:tcBorders>
              <w:top w:val="single" w:sz="4" w:space="0" w:color="auto"/>
              <w:left w:val="single" w:sz="4" w:space="0" w:color="auto"/>
              <w:bottom w:val="single" w:sz="4" w:space="0" w:color="auto"/>
              <w:right w:val="single" w:sz="4" w:space="0" w:color="auto"/>
            </w:tcBorders>
          </w:tcPr>
          <w:p w14:paraId="29DCAC8C" w14:textId="4690A40B" w:rsidR="00B767F3" w:rsidRPr="00DE4E15" w:rsidRDefault="00DD7479">
            <w:pPr>
              <w:rPr>
                <w:kern w:val="2"/>
                <w:szCs w:val="24"/>
              </w:rPr>
            </w:pPr>
            <w:r>
              <w:rPr>
                <w:kern w:val="2"/>
                <w:szCs w:val="24"/>
              </w:rPr>
              <w:t>Netaikoma</w:t>
            </w:r>
          </w:p>
        </w:tc>
      </w:tr>
      <w:tr w:rsidR="00B767F3" w14:paraId="57850F0C"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4"/>
            <w:tcBorders>
              <w:top w:val="single" w:sz="4" w:space="0" w:color="auto"/>
              <w:left w:val="single" w:sz="4" w:space="0" w:color="auto"/>
              <w:bottom w:val="single" w:sz="4" w:space="0" w:color="auto"/>
              <w:right w:val="single" w:sz="4" w:space="0" w:color="auto"/>
            </w:tcBorders>
          </w:tcPr>
          <w:p w14:paraId="7272DE9D" w14:textId="16BCE2C1" w:rsidR="00B767F3" w:rsidRPr="00DE4E15" w:rsidRDefault="00DD7479" w:rsidP="00DE4E15">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rsidTr="00547EDB">
        <w:trPr>
          <w:gridAfter w:val="1"/>
          <w:wAfter w:w="23" w:type="dxa"/>
          <w:trHeight w:val="300"/>
        </w:trPr>
        <w:tc>
          <w:tcPr>
            <w:tcW w:w="9535" w:type="dxa"/>
            <w:gridSpan w:val="6"/>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47EDB">
        <w:trPr>
          <w:gridAfter w:val="1"/>
          <w:wAfter w:w="23" w:type="dxa"/>
          <w:trHeight w:val="300"/>
        </w:trPr>
        <w:tc>
          <w:tcPr>
            <w:tcW w:w="2707" w:type="dxa"/>
            <w:gridSpan w:val="2"/>
          </w:tcPr>
          <w:p w14:paraId="345EFFE5" w14:textId="77777777" w:rsidR="00B767F3" w:rsidRDefault="00DD7479">
            <w:pPr>
              <w:rPr>
                <w:b/>
                <w:bCs/>
                <w:kern w:val="2"/>
              </w:rPr>
            </w:pPr>
            <w:r>
              <w:rPr>
                <w:b/>
                <w:bCs/>
              </w:rPr>
              <w:t>10.1. Esminės Sutarties sąlygos</w:t>
            </w:r>
          </w:p>
        </w:tc>
        <w:tc>
          <w:tcPr>
            <w:tcW w:w="6828" w:type="dxa"/>
            <w:gridSpan w:val="4"/>
          </w:tcPr>
          <w:p w14:paraId="3657475F" w14:textId="6D904E5E" w:rsidR="00B767F3" w:rsidRDefault="00DE4E15">
            <w:pPr>
              <w:rPr>
                <w:b/>
                <w:bCs/>
                <w:color w:val="4472C4"/>
                <w:kern w:val="2"/>
                <w:szCs w:val="24"/>
              </w:rPr>
            </w:pPr>
            <w:r>
              <w:rPr>
                <w:kern w:val="2"/>
                <w:szCs w:val="24"/>
              </w:rPr>
              <w:t>Esminės Sutarties sąlygos yra 4.1, 6.1. ir 6.2 papunkčiai.</w:t>
            </w:r>
          </w:p>
        </w:tc>
      </w:tr>
      <w:tr w:rsidR="00B767F3" w14:paraId="0F5458CF" w14:textId="77777777" w:rsidTr="00547EDB">
        <w:trPr>
          <w:gridAfter w:val="1"/>
          <w:wAfter w:w="23" w:type="dxa"/>
          <w:trHeight w:val="300"/>
        </w:trPr>
        <w:tc>
          <w:tcPr>
            <w:tcW w:w="270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5"/>
          </w:tcPr>
          <w:p w14:paraId="0C752A0A" w14:textId="26EE829F" w:rsidR="00B767F3" w:rsidRDefault="00DE4E15" w:rsidP="00DE4E15">
            <w:pPr>
              <w:jc w:val="both"/>
              <w:rPr>
                <w:kern w:val="2"/>
                <w:szCs w:val="24"/>
              </w:rPr>
            </w:pPr>
            <w:r>
              <w:rPr>
                <w:kern w:val="2"/>
                <w:szCs w:val="24"/>
              </w:rPr>
              <w:t>1. Jei Tiekėjas</w:t>
            </w:r>
            <w:r w:rsidR="00E4408F">
              <w:rPr>
                <w:kern w:val="2"/>
                <w:szCs w:val="24"/>
              </w:rPr>
              <w:t xml:space="preserve"> </w:t>
            </w:r>
            <w:r>
              <w:rPr>
                <w:kern w:val="2"/>
                <w:szCs w:val="24"/>
              </w:rPr>
              <w:t xml:space="preserve">vėluoja pristatyti Prekes daugiau nei </w:t>
            </w:r>
            <w:r w:rsidR="00E4408F">
              <w:rPr>
                <w:kern w:val="2"/>
                <w:szCs w:val="24"/>
              </w:rPr>
              <w:t>5</w:t>
            </w:r>
            <w:r>
              <w:rPr>
                <w:kern w:val="2"/>
                <w:szCs w:val="24"/>
              </w:rPr>
              <w:t xml:space="preserve"> (</w:t>
            </w:r>
            <w:r w:rsidR="00E4408F">
              <w:rPr>
                <w:kern w:val="2"/>
                <w:szCs w:val="24"/>
              </w:rPr>
              <w:t>penkias</w:t>
            </w:r>
            <w:r>
              <w:rPr>
                <w:kern w:val="2"/>
                <w:szCs w:val="24"/>
              </w:rPr>
              <w:t>) darbo dien</w:t>
            </w:r>
            <w:r w:rsidR="00E4408F">
              <w:rPr>
                <w:kern w:val="2"/>
                <w:szCs w:val="24"/>
              </w:rPr>
              <w:t>as</w:t>
            </w:r>
            <w:r>
              <w:rPr>
                <w:kern w:val="2"/>
                <w:szCs w:val="24"/>
              </w:rPr>
              <w:t xml:space="preserve">, tai laikoma dideliu esminės Sutarties sąlygos vykdymo trūkumu. </w:t>
            </w:r>
          </w:p>
          <w:p w14:paraId="27FF7C68" w14:textId="4A926C63" w:rsidR="00B767F3" w:rsidRDefault="00DE4E15" w:rsidP="00DE4E15">
            <w:pPr>
              <w:jc w:val="both"/>
              <w:rPr>
                <w:kern w:val="2"/>
                <w:szCs w:val="24"/>
              </w:rPr>
            </w:pPr>
            <w:r>
              <w:rPr>
                <w:kern w:val="2"/>
                <w:szCs w:val="24"/>
              </w:rPr>
              <w:t xml:space="preserve">2. Jei Tiekėjas nesilaiko </w:t>
            </w:r>
            <w:r w:rsidR="00E4408F">
              <w:rPr>
                <w:kern w:val="2"/>
                <w:szCs w:val="24"/>
              </w:rPr>
              <w:t>Lietuvos Respublikos maisto įstatymo ir kitų teisės aktų</w:t>
            </w:r>
            <w:r>
              <w:rPr>
                <w:kern w:val="2"/>
                <w:szCs w:val="24"/>
              </w:rPr>
              <w:t xml:space="preserve"> ir pagal 6.2 papunktį neištaiso Prekių trūkumų daugiau nei</w:t>
            </w:r>
            <w:r w:rsidR="00E4408F">
              <w:rPr>
                <w:kern w:val="2"/>
                <w:szCs w:val="24"/>
              </w:rPr>
              <w:t xml:space="preserve"> 5 </w:t>
            </w:r>
            <w:r>
              <w:rPr>
                <w:kern w:val="2"/>
                <w:szCs w:val="24"/>
              </w:rPr>
              <w:t>(</w:t>
            </w:r>
            <w:r w:rsidR="00E4408F">
              <w:rPr>
                <w:kern w:val="2"/>
                <w:szCs w:val="24"/>
              </w:rPr>
              <w:t>penkias</w:t>
            </w:r>
            <w:r>
              <w:rPr>
                <w:kern w:val="2"/>
                <w:szCs w:val="24"/>
              </w:rPr>
              <w:t>) darbo dien</w:t>
            </w:r>
            <w:r w:rsidR="00E4408F">
              <w:rPr>
                <w:kern w:val="2"/>
                <w:szCs w:val="24"/>
              </w:rPr>
              <w:t>as</w:t>
            </w:r>
            <w:r>
              <w:rPr>
                <w:kern w:val="2"/>
                <w:szCs w:val="24"/>
              </w:rPr>
              <w:t xml:space="preserve">, tai laikoma dideliu esminės Sutarties sąlygos vykdymo trūkumu. </w:t>
            </w:r>
            <w:r w:rsidR="00DD7479">
              <w:rPr>
                <w:color w:val="4472C4"/>
                <w:kern w:val="2"/>
                <w:szCs w:val="24"/>
              </w:rPr>
              <w:t xml:space="preserve"> </w:t>
            </w:r>
          </w:p>
        </w:tc>
      </w:tr>
      <w:tr w:rsidR="00B767F3" w14:paraId="70836C3F" w14:textId="77777777" w:rsidTr="00547EDB">
        <w:trPr>
          <w:gridAfter w:val="1"/>
          <w:wAfter w:w="23" w:type="dxa"/>
          <w:trHeight w:val="300"/>
        </w:trPr>
        <w:tc>
          <w:tcPr>
            <w:tcW w:w="9535" w:type="dxa"/>
            <w:gridSpan w:val="6"/>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4"/>
            <w:tcBorders>
              <w:top w:val="single" w:sz="4" w:space="0" w:color="auto"/>
              <w:left w:val="single" w:sz="4" w:space="0" w:color="auto"/>
              <w:bottom w:val="single" w:sz="4" w:space="0" w:color="auto"/>
              <w:right w:val="single" w:sz="4" w:space="0" w:color="auto"/>
            </w:tcBorders>
          </w:tcPr>
          <w:p w14:paraId="4D72CC5E" w14:textId="3F35F860" w:rsidR="00B767F3" w:rsidRDefault="00DD7479" w:rsidP="00DE4E15">
            <w:pPr>
              <w:jc w:val="both"/>
              <w:rPr>
                <w:kern w:val="2"/>
                <w:szCs w:val="24"/>
              </w:rPr>
            </w:pPr>
            <w:r>
              <w:rPr>
                <w:kern w:val="2"/>
                <w:szCs w:val="24"/>
              </w:rPr>
              <w:t>Ši Sutartis laikoma sudaryta ir įsigalioja nuo Sutarties pasirašymo dienos (antrosios Šalies pasirašymo dieną)</w:t>
            </w:r>
            <w:r w:rsidR="00DE4E15">
              <w:rPr>
                <w:kern w:val="2"/>
                <w:szCs w:val="24"/>
              </w:rPr>
              <w:t xml:space="preserve"> ir nustatyta tvarka užregistravus</w:t>
            </w:r>
            <w:r>
              <w:rPr>
                <w:kern w:val="2"/>
                <w:szCs w:val="24"/>
              </w:rPr>
              <w:t>.</w:t>
            </w:r>
          </w:p>
          <w:p w14:paraId="0DC01EF2" w14:textId="05A171D5" w:rsidR="00B767F3" w:rsidRDefault="00DD7479" w:rsidP="00DE4E1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4408F">
              <w:rPr>
                <w:color w:val="000000"/>
                <w:kern w:val="2"/>
                <w:szCs w:val="24"/>
              </w:rPr>
              <w:t>12</w:t>
            </w:r>
            <w:r w:rsidR="00DE4E15">
              <w:rPr>
                <w:color w:val="000000"/>
                <w:kern w:val="2"/>
                <w:szCs w:val="24"/>
              </w:rPr>
              <w:t xml:space="preserve"> (</w:t>
            </w:r>
            <w:r w:rsidR="00E4408F">
              <w:rPr>
                <w:color w:val="000000"/>
                <w:kern w:val="2"/>
                <w:szCs w:val="24"/>
              </w:rPr>
              <w:t>dvylika</w:t>
            </w:r>
            <w:r w:rsidR="00DE4E15">
              <w:rPr>
                <w:color w:val="000000"/>
                <w:kern w:val="2"/>
                <w:szCs w:val="24"/>
              </w:rPr>
              <w:t>) mėnesi</w:t>
            </w:r>
            <w:r w:rsidR="00E4408F">
              <w:rPr>
                <w:color w:val="000000"/>
                <w:kern w:val="2"/>
                <w:szCs w:val="24"/>
              </w:rPr>
              <w:t>ų.</w:t>
            </w:r>
          </w:p>
        </w:tc>
      </w:tr>
      <w:tr w:rsidR="00B767F3" w14:paraId="6568EF2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79781C49" w14:textId="0325A21B" w:rsidR="00B767F3" w:rsidRPr="00DE4E15" w:rsidRDefault="00DD7479" w:rsidP="00DE4E15">
            <w:pPr>
              <w:jc w:val="both"/>
              <w:rPr>
                <w:kern w:val="2"/>
                <w:szCs w:val="24"/>
              </w:rPr>
            </w:pPr>
            <w:r w:rsidRPr="00DE4E15">
              <w:rPr>
                <w:kern w:val="2"/>
                <w:szCs w:val="24"/>
              </w:rPr>
              <w:t xml:space="preserve">Šalių abipusiu rašytiniu Susitarimu Sutartis tomis pačiomis sąlygomis </w:t>
            </w:r>
            <w:r w:rsidR="00DE4E15" w:rsidRPr="00DE4E15">
              <w:rPr>
                <w:kern w:val="2"/>
                <w:szCs w:val="24"/>
              </w:rPr>
              <w:t>nedidinat Sutarties kainos</w:t>
            </w:r>
            <w:r w:rsidRPr="00DE4E15">
              <w:rPr>
                <w:kern w:val="2"/>
                <w:szCs w:val="24"/>
              </w:rPr>
              <w:t xml:space="preserve"> gali būti pratęsta </w:t>
            </w:r>
            <w:r w:rsidR="00B77DE5">
              <w:rPr>
                <w:kern w:val="2"/>
                <w:szCs w:val="24"/>
              </w:rPr>
              <w:t>2</w:t>
            </w:r>
            <w:r w:rsidRPr="00DE4E15">
              <w:rPr>
                <w:kern w:val="2"/>
                <w:szCs w:val="24"/>
              </w:rPr>
              <w:t xml:space="preserve"> (</w:t>
            </w:r>
            <w:r w:rsidR="00B77DE5">
              <w:rPr>
                <w:kern w:val="2"/>
                <w:szCs w:val="24"/>
              </w:rPr>
              <w:t>du</w:t>
            </w:r>
            <w:r w:rsidRPr="00DE4E15">
              <w:rPr>
                <w:kern w:val="2"/>
                <w:szCs w:val="24"/>
              </w:rPr>
              <w:t>) kart</w:t>
            </w:r>
            <w:r w:rsidR="00B77DE5">
              <w:rPr>
                <w:kern w:val="2"/>
                <w:szCs w:val="24"/>
              </w:rPr>
              <w:t>us</w:t>
            </w:r>
            <w:r w:rsidRPr="00DE4E15">
              <w:rPr>
                <w:kern w:val="2"/>
                <w:szCs w:val="24"/>
              </w:rPr>
              <w:t xml:space="preserve"> 12 (dvylikai) mėnesi</w:t>
            </w:r>
            <w:r w:rsidR="00DE4E15" w:rsidRPr="00DE4E15">
              <w:rPr>
                <w:kern w:val="2"/>
                <w:szCs w:val="24"/>
              </w:rPr>
              <w:t>ų</w:t>
            </w:r>
            <w:r w:rsidRPr="00DE4E15">
              <w:rPr>
                <w:kern w:val="2"/>
                <w:szCs w:val="24"/>
              </w:rPr>
              <w:t>, jeigu yra išlikęs poreikis ir esant šiai (šioms) aplinkybėms:</w:t>
            </w:r>
          </w:p>
          <w:p w14:paraId="5BFF1F84" w14:textId="2E4D1208" w:rsidR="00B767F3" w:rsidRPr="00DE4E15" w:rsidRDefault="00DD7479" w:rsidP="00DE4E15">
            <w:pPr>
              <w:jc w:val="both"/>
              <w:rPr>
                <w:rFonts w:eastAsia="Arial"/>
                <w:color w:val="FF0000"/>
                <w:szCs w:val="24"/>
              </w:rPr>
            </w:pPr>
            <w:r w:rsidRPr="00DE4E15">
              <w:rPr>
                <w:rFonts w:eastAsia="Calibri"/>
                <w:szCs w:val="24"/>
              </w:rPr>
              <w:t>11.2.1. </w:t>
            </w:r>
            <w:r w:rsidRPr="00DE4E15">
              <w:rPr>
                <w:rFonts w:eastAsia="Arial"/>
                <w:szCs w:val="24"/>
              </w:rPr>
              <w:t>Pirkėjas neišpirko Prekių pagal Sutartį ir nėra išnaudota Sutarties kaina</w:t>
            </w:r>
            <w:r w:rsidR="00DE4E15" w:rsidRPr="00DE4E15">
              <w:rPr>
                <w:rFonts w:eastAsia="Arial"/>
                <w:szCs w:val="24"/>
              </w:rPr>
              <w:t>.</w:t>
            </w:r>
            <w:bookmarkStart w:id="0" w:name="_GoBack"/>
            <w:bookmarkEnd w:id="0"/>
          </w:p>
        </w:tc>
      </w:tr>
      <w:tr w:rsidR="00B767F3" w14:paraId="0284242D" w14:textId="77777777" w:rsidTr="00547EDB">
        <w:trPr>
          <w:gridAfter w:val="1"/>
          <w:wAfter w:w="23" w:type="dxa"/>
          <w:trHeight w:val="300"/>
        </w:trPr>
        <w:tc>
          <w:tcPr>
            <w:tcW w:w="9535" w:type="dxa"/>
            <w:gridSpan w:val="6"/>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547EDB">
        <w:trPr>
          <w:gridAfter w:val="1"/>
          <w:wAfter w:w="23" w:type="dxa"/>
          <w:trHeight w:val="300"/>
        </w:trPr>
        <w:tc>
          <w:tcPr>
            <w:tcW w:w="2700" w:type="dxa"/>
          </w:tcPr>
          <w:p w14:paraId="226C878D" w14:textId="77777777" w:rsidR="00B767F3" w:rsidRDefault="00DD7479">
            <w:pPr>
              <w:rPr>
                <w:b/>
                <w:bCs/>
                <w:kern w:val="2"/>
                <w:szCs w:val="24"/>
              </w:rPr>
            </w:pPr>
            <w:r>
              <w:rPr>
                <w:b/>
                <w:bCs/>
                <w:kern w:val="2"/>
                <w:szCs w:val="24"/>
              </w:rPr>
              <w:t>12.1. Sutarties nutraukimo pagrindai</w:t>
            </w:r>
          </w:p>
        </w:tc>
        <w:tc>
          <w:tcPr>
            <w:tcW w:w="6835" w:type="dxa"/>
            <w:gridSpan w:val="5"/>
          </w:tcPr>
          <w:p w14:paraId="6FAE0A4C" w14:textId="7265960B" w:rsidR="00B767F3" w:rsidRPr="00DE4E15" w:rsidRDefault="00DD7479" w:rsidP="00DE4E15">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547EDB">
        <w:trPr>
          <w:gridAfter w:val="1"/>
          <w:wAfter w:w="23" w:type="dxa"/>
          <w:trHeight w:val="300"/>
        </w:trPr>
        <w:tc>
          <w:tcPr>
            <w:tcW w:w="2700"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35" w:type="dxa"/>
            <w:gridSpan w:val="5"/>
          </w:tcPr>
          <w:p w14:paraId="22192202" w14:textId="77777777" w:rsidR="00B767F3" w:rsidRPr="00DE4E15" w:rsidRDefault="00DD7479" w:rsidP="00DE4E15">
            <w:pPr>
              <w:jc w:val="both"/>
              <w:rPr>
                <w:kern w:val="2"/>
                <w:szCs w:val="24"/>
              </w:rPr>
            </w:pPr>
            <w:r w:rsidRPr="00DE4E15">
              <w:rPr>
                <w:kern w:val="2"/>
                <w:szCs w:val="24"/>
              </w:rPr>
              <w:t>12.2.1. jeigu Tiekėjas nevykdo prisiimtų įsipareigojimų už Sutartyje nustatytą Sutarties kainą / įkainius;</w:t>
            </w:r>
          </w:p>
          <w:p w14:paraId="7092C4D1" w14:textId="03563F94" w:rsidR="00B767F3" w:rsidRPr="00DE4E15" w:rsidRDefault="00DD7479" w:rsidP="00DE4E15">
            <w:pPr>
              <w:spacing w:line="257" w:lineRule="auto"/>
              <w:jc w:val="both"/>
              <w:rPr>
                <w:rFonts w:eastAsia="Arial"/>
                <w:kern w:val="2"/>
                <w:szCs w:val="24"/>
              </w:rPr>
            </w:pPr>
            <w:r w:rsidRPr="00DE4E15">
              <w:rPr>
                <w:rFonts w:eastAsia="Arial"/>
                <w:kern w:val="2"/>
                <w:szCs w:val="24"/>
              </w:rPr>
              <w:t>12.2.</w:t>
            </w:r>
            <w:r w:rsidR="00DE4E15" w:rsidRPr="00DE4E15">
              <w:rPr>
                <w:rFonts w:eastAsia="Arial"/>
                <w:kern w:val="2"/>
                <w:szCs w:val="24"/>
              </w:rPr>
              <w:t>2</w:t>
            </w:r>
            <w:r w:rsidRPr="00DE4E15">
              <w:rPr>
                <w:rFonts w:eastAsia="Arial"/>
                <w:kern w:val="2"/>
                <w:szCs w:val="24"/>
              </w:rPr>
              <w:t xml:space="preserve">. jeigu Tiekėjas nesilaiko Sutartyje nustatytų Prekių tiekimo terminų 2 (du) kartus iš eilės arba vėluoja pristatyti Prekes daugiau nei </w:t>
            </w:r>
            <w:r w:rsidR="00DE4E15" w:rsidRPr="00DE4E15">
              <w:rPr>
                <w:rFonts w:eastAsia="Arial"/>
                <w:kern w:val="2"/>
                <w:szCs w:val="24"/>
              </w:rPr>
              <w:t>10 (dešimt) darbo dienų</w:t>
            </w:r>
            <w:r w:rsidRPr="00DE4E15">
              <w:rPr>
                <w:rFonts w:eastAsia="Arial"/>
                <w:kern w:val="2"/>
                <w:szCs w:val="24"/>
              </w:rPr>
              <w:t xml:space="preserve"> Sutartyje nustatytas Prekių pristatymo terminas;</w:t>
            </w:r>
          </w:p>
          <w:p w14:paraId="49957558" w14:textId="6D5FF2DA" w:rsidR="00B767F3" w:rsidRPr="00DE4E15" w:rsidRDefault="00DD7479" w:rsidP="00DE4E15">
            <w:pPr>
              <w:tabs>
                <w:tab w:val="left" w:pos="567"/>
                <w:tab w:val="left" w:pos="851"/>
                <w:tab w:val="left" w:pos="992"/>
                <w:tab w:val="left" w:pos="1134"/>
              </w:tabs>
              <w:spacing w:line="257" w:lineRule="auto"/>
              <w:jc w:val="both"/>
              <w:rPr>
                <w:rFonts w:eastAsia="Arial"/>
                <w:kern w:val="2"/>
                <w:szCs w:val="24"/>
              </w:rPr>
            </w:pPr>
            <w:r w:rsidRPr="00DE4E15">
              <w:rPr>
                <w:rFonts w:eastAsia="Arial"/>
                <w:kern w:val="2"/>
                <w:szCs w:val="24"/>
              </w:rPr>
              <w:t>12.2.</w:t>
            </w:r>
            <w:r w:rsidR="00DE4E15" w:rsidRPr="00DE4E15">
              <w:rPr>
                <w:rFonts w:eastAsia="Arial"/>
                <w:kern w:val="2"/>
                <w:szCs w:val="24"/>
              </w:rPr>
              <w:t>3</w:t>
            </w:r>
            <w:r w:rsidRPr="00DE4E15">
              <w:rPr>
                <w:rFonts w:eastAsia="Arial"/>
                <w:kern w:val="2"/>
                <w:szCs w:val="24"/>
              </w:rPr>
              <w:t>. jeigu Tiekėjas pažeidžia Prekių pristatymo terminus ir priskaičiuotų netesybų už vėlavimą suma viršija 20 (dvidešimt) proc. Pradinės sutarties vertės;</w:t>
            </w:r>
          </w:p>
          <w:p w14:paraId="3A467226" w14:textId="04CC8A8C" w:rsidR="00B767F3" w:rsidRPr="00DE4E15" w:rsidRDefault="00DD7479" w:rsidP="00DE4E15">
            <w:pPr>
              <w:tabs>
                <w:tab w:val="left" w:pos="567"/>
                <w:tab w:val="left" w:pos="851"/>
                <w:tab w:val="left" w:pos="992"/>
                <w:tab w:val="left" w:pos="1134"/>
              </w:tabs>
              <w:spacing w:line="257" w:lineRule="auto"/>
              <w:jc w:val="both"/>
              <w:rPr>
                <w:rFonts w:eastAsia="Arial"/>
                <w:kern w:val="2"/>
                <w:szCs w:val="24"/>
              </w:rPr>
            </w:pPr>
            <w:r w:rsidRPr="00DE4E15">
              <w:rPr>
                <w:rFonts w:eastAsia="Arial"/>
                <w:kern w:val="2"/>
                <w:szCs w:val="24"/>
              </w:rPr>
              <w:t>12.2.</w:t>
            </w:r>
            <w:r w:rsidR="00DE4E15" w:rsidRPr="00DE4E15">
              <w:rPr>
                <w:rFonts w:eastAsia="Arial"/>
                <w:kern w:val="2"/>
                <w:szCs w:val="24"/>
              </w:rPr>
              <w:t>4</w:t>
            </w:r>
            <w:r w:rsidRPr="00DE4E15">
              <w:rPr>
                <w:rFonts w:eastAsia="Arial"/>
                <w:kern w:val="2"/>
                <w:szCs w:val="24"/>
              </w:rPr>
              <w:t>. Tiekėjas daugiau kaip 2 (du) kartus pristato Prekes, kurios neatitinka Sutartyje ir (ar) Įstatymuose nustatytų reikalavimų Prekėms;</w:t>
            </w:r>
          </w:p>
          <w:p w14:paraId="03DDA9E3" w14:textId="503F3081" w:rsidR="00B767F3" w:rsidRDefault="00DD7479" w:rsidP="00DE4E15">
            <w:pPr>
              <w:tabs>
                <w:tab w:val="left" w:pos="567"/>
                <w:tab w:val="left" w:pos="851"/>
                <w:tab w:val="left" w:pos="992"/>
                <w:tab w:val="left" w:pos="1134"/>
              </w:tabs>
              <w:spacing w:line="257" w:lineRule="auto"/>
              <w:jc w:val="both"/>
              <w:rPr>
                <w:rFonts w:eastAsia="Arial"/>
                <w:color w:val="FF0000"/>
                <w:kern w:val="2"/>
                <w:szCs w:val="24"/>
              </w:rPr>
            </w:pPr>
            <w:r w:rsidRPr="00DE4E15">
              <w:rPr>
                <w:rFonts w:eastAsia="Arial"/>
                <w:kern w:val="2"/>
              </w:rPr>
              <w:t>12.2.</w:t>
            </w:r>
            <w:r w:rsidR="00DE4E15" w:rsidRPr="00DE4E15">
              <w:rPr>
                <w:rFonts w:eastAsia="Arial"/>
                <w:kern w:val="2"/>
              </w:rPr>
              <w:t>5</w:t>
            </w:r>
            <w:r w:rsidRPr="00DE4E15">
              <w:rPr>
                <w:rFonts w:eastAsia="Arial"/>
                <w:kern w:val="2"/>
              </w:rPr>
              <w:t>. Tiekėjas 2 (du) kartus pažeidžia esminę Sutarties sąlygą.</w:t>
            </w:r>
          </w:p>
        </w:tc>
      </w:tr>
      <w:tr w:rsidR="00B767F3" w14:paraId="66C5FB47" w14:textId="77777777" w:rsidTr="00547EDB">
        <w:trPr>
          <w:gridAfter w:val="1"/>
          <w:wAfter w:w="23" w:type="dxa"/>
          <w:trHeight w:val="300"/>
        </w:trPr>
        <w:tc>
          <w:tcPr>
            <w:tcW w:w="9535" w:type="dxa"/>
            <w:gridSpan w:val="6"/>
          </w:tcPr>
          <w:p w14:paraId="2E78AE5D" w14:textId="36093FEE" w:rsidR="00B767F3" w:rsidRDefault="00DD7479">
            <w:pPr>
              <w:jc w:val="center"/>
              <w:rPr>
                <w:kern w:val="2"/>
                <w:szCs w:val="24"/>
              </w:rPr>
            </w:pPr>
            <w:r>
              <w:rPr>
                <w:b/>
                <w:bCs/>
                <w:kern w:val="2"/>
                <w:szCs w:val="24"/>
              </w:rPr>
              <w:t>13. APLINKOSAUGINIAI IR SOCIALINIAI KRITERIJA</w:t>
            </w:r>
            <w:r w:rsidR="00DE4E15">
              <w:rPr>
                <w:b/>
                <w:bCs/>
                <w:kern w:val="2"/>
                <w:szCs w:val="24"/>
              </w:rPr>
              <w:t>I</w:t>
            </w:r>
          </w:p>
        </w:tc>
      </w:tr>
      <w:tr w:rsidR="00B767F3" w14:paraId="2A940830" w14:textId="77777777" w:rsidTr="00547EDB">
        <w:trPr>
          <w:gridAfter w:val="1"/>
          <w:wAfter w:w="23" w:type="dxa"/>
          <w:trHeight w:val="300"/>
        </w:trPr>
        <w:tc>
          <w:tcPr>
            <w:tcW w:w="2700"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35" w:type="dxa"/>
            <w:gridSpan w:val="5"/>
          </w:tcPr>
          <w:p w14:paraId="437BD5EB" w14:textId="2AA245C6" w:rsidR="00B767F3" w:rsidRDefault="00DD7479" w:rsidP="009C15ED">
            <w:pPr>
              <w:jc w:val="both"/>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w:t>
            </w:r>
            <w:bookmarkStart w:id="1" w:name="_Hlk201323205"/>
            <w:r>
              <w:rPr>
                <w:color w:val="000000"/>
                <w:kern w:val="2"/>
                <w:szCs w:val="24"/>
              </w:rPr>
              <w:t>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w:t>
            </w:r>
            <w:bookmarkEnd w:id="1"/>
            <w:r>
              <w:rPr>
                <w:color w:val="000000"/>
                <w:kern w:val="2"/>
                <w:szCs w:val="24"/>
                <w:shd w:val="clear" w:color="auto" w:fill="FFFFFF"/>
              </w:rPr>
              <w:t xml:space="preserve"> (toliau – Tvarkos aprašas</w:t>
            </w:r>
            <w:r w:rsidRPr="009C15ED">
              <w:rPr>
                <w:kern w:val="2"/>
                <w:szCs w:val="24"/>
                <w:shd w:val="clear" w:color="auto" w:fill="FFFFFF"/>
              </w:rPr>
              <w:t xml:space="preserve">) </w:t>
            </w:r>
            <w:r w:rsidR="009C15ED" w:rsidRPr="009C15ED">
              <w:rPr>
                <w:kern w:val="2"/>
                <w:szCs w:val="24"/>
                <w:shd w:val="clear" w:color="auto" w:fill="FFFFFF"/>
              </w:rPr>
              <w:t>4.</w:t>
            </w:r>
            <w:r w:rsidR="004E413C">
              <w:rPr>
                <w:kern w:val="2"/>
                <w:szCs w:val="24"/>
                <w:shd w:val="clear" w:color="auto" w:fill="FFFFFF"/>
              </w:rPr>
              <w:t>4.4.1 ir 4.4.4.3</w:t>
            </w:r>
            <w:r w:rsidR="009C15ED" w:rsidRPr="009C15ED">
              <w:rPr>
                <w:kern w:val="2"/>
                <w:szCs w:val="24"/>
                <w:shd w:val="clear" w:color="auto" w:fill="FFFFFF"/>
              </w:rPr>
              <w:t xml:space="preserve"> </w:t>
            </w:r>
            <w:r w:rsidRPr="009C15ED">
              <w:rPr>
                <w:kern w:val="2"/>
                <w:szCs w:val="24"/>
                <w:shd w:val="clear" w:color="auto" w:fill="FFFFFF"/>
              </w:rPr>
              <w:t>papunkčiu</w:t>
            </w:r>
            <w:r w:rsidR="004E413C">
              <w:rPr>
                <w:kern w:val="2"/>
                <w:szCs w:val="24"/>
                <w:shd w:val="clear" w:color="auto" w:fill="FFFFFF"/>
              </w:rPr>
              <w:t>:</w:t>
            </w:r>
          </w:p>
          <w:p w14:paraId="342311B1" w14:textId="77777777" w:rsidR="004E413C" w:rsidRDefault="004E413C" w:rsidP="004E413C">
            <w:pPr>
              <w:pStyle w:val="Sraopastraipa"/>
              <w:numPr>
                <w:ilvl w:val="0"/>
                <w:numId w:val="1"/>
              </w:numPr>
              <w:jc w:val="both"/>
              <w:rPr>
                <w:color w:val="000000"/>
                <w:kern w:val="2"/>
                <w:szCs w:val="24"/>
              </w:rPr>
            </w:pPr>
            <w:r>
              <w:rPr>
                <w:color w:val="000000"/>
                <w:kern w:val="2"/>
                <w:szCs w:val="24"/>
              </w:rPr>
              <w:t>Prekių pristatymas vykdomas ne piko valandomis (nuo 9:00 val. iki 14:00 val.;</w:t>
            </w:r>
          </w:p>
          <w:p w14:paraId="57447673" w14:textId="77777777" w:rsidR="004E413C" w:rsidRDefault="004E413C" w:rsidP="004E413C">
            <w:pPr>
              <w:pStyle w:val="Sraopastraipa"/>
              <w:numPr>
                <w:ilvl w:val="0"/>
                <w:numId w:val="1"/>
              </w:numPr>
              <w:jc w:val="both"/>
              <w:rPr>
                <w:color w:val="000000"/>
                <w:kern w:val="2"/>
                <w:szCs w:val="24"/>
              </w:rPr>
            </w:pPr>
            <w:r>
              <w:rPr>
                <w:color w:val="000000"/>
                <w:kern w:val="2"/>
                <w:szCs w:val="24"/>
              </w:rPr>
              <w:t>Prekių pristatymui pasirenkamas kuo optimalesnis maršrutas;</w:t>
            </w:r>
          </w:p>
          <w:p w14:paraId="4B6631DF" w14:textId="430D0674" w:rsidR="004E413C" w:rsidRPr="004E413C" w:rsidRDefault="004E413C" w:rsidP="004E413C">
            <w:pPr>
              <w:pStyle w:val="Sraopastraipa"/>
              <w:numPr>
                <w:ilvl w:val="0"/>
                <w:numId w:val="1"/>
              </w:numPr>
              <w:jc w:val="both"/>
              <w:rPr>
                <w:color w:val="000000"/>
                <w:kern w:val="2"/>
                <w:szCs w:val="24"/>
              </w:rPr>
            </w:pPr>
            <w:r>
              <w:rPr>
                <w:color w:val="000000"/>
                <w:kern w:val="2"/>
                <w:szCs w:val="24"/>
              </w:rPr>
              <w:t xml:space="preserve">Mažinti popieriaus sunaudojimą, atsisakyti nebūtino dokumentų kopijavimo ir spausdinimo, rengiama dokumentaciją, prekių perdavimo – priėmimo aktai Pirkėjui turi būti pateikti tik elektroniniu formatu, o dokumentacija, kuri turi būti pasirašoma ir prekių perdavimo – priėmimo aktai turi būti pasirašomi elektroniniu parašu. Esant būtinybei spausdinti, naudojamas perdirbtas popierius, kuris atitinka žaliojo pirkimo reikalavimus, patvirtintus Lietuvos </w:t>
            </w:r>
            <w:r>
              <w:rPr>
                <w:color w:val="000000"/>
                <w:kern w:val="2"/>
                <w:szCs w:val="24"/>
              </w:rPr>
              <w:lastRenderedPageBreak/>
              <w:t>Respublikos aplinkos ministro 2011 m. birželio 28 d. įsakyme Nr. D1-508 „Dėl Aplinkos apsaugos kriterijų taikymo, vykdant žaliuosius pirkimus, tvarkos aprašo patvirtinimo“.</w:t>
            </w:r>
          </w:p>
        </w:tc>
      </w:tr>
      <w:tr w:rsidR="00B767F3" w14:paraId="032072CC" w14:textId="77777777" w:rsidTr="00547EDB">
        <w:trPr>
          <w:gridAfter w:val="1"/>
          <w:wAfter w:w="23" w:type="dxa"/>
          <w:trHeight w:val="300"/>
        </w:trPr>
        <w:tc>
          <w:tcPr>
            <w:tcW w:w="2700"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35" w:type="dxa"/>
            <w:gridSpan w:val="5"/>
          </w:tcPr>
          <w:p w14:paraId="7834229A" w14:textId="0C021B16" w:rsidR="00B767F3" w:rsidRPr="009C15ED"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rsidTr="00547EDB">
        <w:trPr>
          <w:gridAfter w:val="1"/>
          <w:wAfter w:w="23" w:type="dxa"/>
          <w:trHeight w:val="300"/>
        </w:trPr>
        <w:tc>
          <w:tcPr>
            <w:tcW w:w="9535" w:type="dxa"/>
            <w:gridSpan w:val="6"/>
          </w:tcPr>
          <w:p w14:paraId="5D079BCD" w14:textId="61771911" w:rsidR="00B767F3" w:rsidRPr="009C15ED" w:rsidRDefault="00DD7479" w:rsidP="009C15ED">
            <w:pPr>
              <w:jc w:val="center"/>
              <w:rPr>
                <w:b/>
                <w:bCs/>
                <w:kern w:val="2"/>
                <w:szCs w:val="24"/>
              </w:rPr>
            </w:pPr>
            <w:r>
              <w:rPr>
                <w:b/>
                <w:bCs/>
                <w:kern w:val="2"/>
                <w:szCs w:val="24"/>
              </w:rPr>
              <w:t xml:space="preserve">14. BENDRŲJŲ SĄLYGŲ PAKEITIMAI IR PAPILDYMAI </w:t>
            </w:r>
          </w:p>
        </w:tc>
      </w:tr>
      <w:tr w:rsidR="00B767F3" w14:paraId="35D09A71" w14:textId="77777777" w:rsidTr="00547EDB">
        <w:trPr>
          <w:gridAfter w:val="1"/>
          <w:wAfter w:w="23" w:type="dxa"/>
          <w:trHeight w:val="300"/>
        </w:trPr>
        <w:tc>
          <w:tcPr>
            <w:tcW w:w="2700" w:type="dxa"/>
          </w:tcPr>
          <w:p w14:paraId="20C1F51E" w14:textId="37DE6393" w:rsidR="00B767F3" w:rsidRDefault="00DD7479">
            <w:pPr>
              <w:rPr>
                <w:b/>
                <w:bCs/>
                <w:kern w:val="2"/>
                <w:szCs w:val="24"/>
              </w:rPr>
            </w:pPr>
            <w:r>
              <w:rPr>
                <w:b/>
                <w:bCs/>
                <w:kern w:val="2"/>
                <w:szCs w:val="24"/>
              </w:rPr>
              <w:t>14.</w:t>
            </w:r>
            <w:r w:rsidR="009C15ED">
              <w:rPr>
                <w:b/>
                <w:bCs/>
                <w:kern w:val="2"/>
                <w:szCs w:val="24"/>
              </w:rPr>
              <w:t>1</w:t>
            </w:r>
            <w:r>
              <w:rPr>
                <w:b/>
                <w:bCs/>
                <w:kern w:val="2"/>
                <w:szCs w:val="24"/>
              </w:rPr>
              <w:t>.</w:t>
            </w:r>
          </w:p>
        </w:tc>
        <w:tc>
          <w:tcPr>
            <w:tcW w:w="6835" w:type="dxa"/>
            <w:gridSpan w:val="5"/>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547EDB">
        <w:trPr>
          <w:gridAfter w:val="1"/>
          <w:wAfter w:w="23" w:type="dxa"/>
          <w:trHeight w:val="300"/>
        </w:trPr>
        <w:tc>
          <w:tcPr>
            <w:tcW w:w="9535" w:type="dxa"/>
            <w:gridSpan w:val="6"/>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547EDB">
        <w:trPr>
          <w:gridAfter w:val="1"/>
          <w:wAfter w:w="23" w:type="dxa"/>
          <w:trHeight w:val="300"/>
        </w:trPr>
        <w:tc>
          <w:tcPr>
            <w:tcW w:w="2700" w:type="dxa"/>
          </w:tcPr>
          <w:p w14:paraId="0AF63E8A" w14:textId="77777777" w:rsidR="00B767F3" w:rsidRDefault="00DD7479">
            <w:pPr>
              <w:jc w:val="center"/>
              <w:rPr>
                <w:b/>
                <w:bCs/>
                <w:kern w:val="2"/>
                <w:szCs w:val="24"/>
              </w:rPr>
            </w:pPr>
            <w:r>
              <w:rPr>
                <w:b/>
                <w:bCs/>
                <w:kern w:val="2"/>
                <w:szCs w:val="24"/>
              </w:rPr>
              <w:t>15.1. Priedas Nr. 1</w:t>
            </w:r>
          </w:p>
        </w:tc>
        <w:tc>
          <w:tcPr>
            <w:tcW w:w="6835" w:type="dxa"/>
            <w:gridSpan w:val="5"/>
            <w:vAlign w:val="center"/>
          </w:tcPr>
          <w:p w14:paraId="23C9ECEE" w14:textId="410F64B3" w:rsidR="00B767F3" w:rsidRDefault="009C15ED" w:rsidP="009C15ED">
            <w:pPr>
              <w:rPr>
                <w:b/>
                <w:bCs/>
                <w:kern w:val="2"/>
                <w:szCs w:val="24"/>
              </w:rPr>
            </w:pPr>
            <w:r>
              <w:rPr>
                <w:b/>
                <w:bCs/>
                <w:kern w:val="2"/>
                <w:szCs w:val="24"/>
              </w:rPr>
              <w:t>Techninė specifikacija</w:t>
            </w:r>
          </w:p>
        </w:tc>
      </w:tr>
      <w:tr w:rsidR="00B767F3" w14:paraId="4C75E455" w14:textId="77777777" w:rsidTr="00547EDB">
        <w:trPr>
          <w:gridAfter w:val="1"/>
          <w:wAfter w:w="23" w:type="dxa"/>
          <w:trHeight w:val="300"/>
        </w:trPr>
        <w:tc>
          <w:tcPr>
            <w:tcW w:w="2700" w:type="dxa"/>
          </w:tcPr>
          <w:p w14:paraId="6E44F098" w14:textId="7C04B199" w:rsidR="00B767F3" w:rsidRDefault="00DD7479">
            <w:pPr>
              <w:jc w:val="center"/>
              <w:rPr>
                <w:b/>
                <w:bCs/>
                <w:kern w:val="2"/>
                <w:szCs w:val="24"/>
              </w:rPr>
            </w:pPr>
            <w:r>
              <w:rPr>
                <w:b/>
                <w:bCs/>
                <w:kern w:val="2"/>
                <w:szCs w:val="24"/>
              </w:rPr>
              <w:t>15.</w:t>
            </w:r>
            <w:r w:rsidR="00E4408F">
              <w:rPr>
                <w:b/>
                <w:bCs/>
                <w:kern w:val="2"/>
                <w:szCs w:val="24"/>
              </w:rPr>
              <w:t>2</w:t>
            </w:r>
            <w:r>
              <w:rPr>
                <w:b/>
                <w:bCs/>
                <w:kern w:val="2"/>
                <w:szCs w:val="24"/>
              </w:rPr>
              <w:t>. Priedas Nr. </w:t>
            </w:r>
            <w:r w:rsidR="00E4408F">
              <w:rPr>
                <w:b/>
                <w:bCs/>
                <w:kern w:val="2"/>
                <w:szCs w:val="24"/>
              </w:rPr>
              <w:t>2</w:t>
            </w:r>
          </w:p>
        </w:tc>
        <w:tc>
          <w:tcPr>
            <w:tcW w:w="6835" w:type="dxa"/>
            <w:gridSpan w:val="5"/>
            <w:vAlign w:val="center"/>
          </w:tcPr>
          <w:p w14:paraId="65CEE00B" w14:textId="291ABE69" w:rsidR="00B767F3" w:rsidRDefault="009C15ED" w:rsidP="009C15ED">
            <w:pPr>
              <w:rPr>
                <w:b/>
                <w:bCs/>
                <w:kern w:val="2"/>
                <w:szCs w:val="24"/>
              </w:rPr>
            </w:pPr>
            <w:r>
              <w:rPr>
                <w:b/>
                <w:bCs/>
                <w:kern w:val="2"/>
                <w:szCs w:val="24"/>
              </w:rPr>
              <w:t>Bendrosios sutarties sąlygos</w:t>
            </w:r>
          </w:p>
        </w:tc>
      </w:tr>
      <w:tr w:rsidR="00B767F3" w14:paraId="29AA4422" w14:textId="77777777" w:rsidTr="00547EDB">
        <w:trPr>
          <w:gridAfter w:val="1"/>
          <w:wAfter w:w="23" w:type="dxa"/>
        </w:trPr>
        <w:tc>
          <w:tcPr>
            <w:tcW w:w="9535" w:type="dxa"/>
            <w:gridSpan w:val="6"/>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547EDB">
        <w:trPr>
          <w:gridAfter w:val="1"/>
          <w:wAfter w:w="23" w:type="dxa"/>
        </w:trPr>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gridSpan w:val="2"/>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547EDB">
        <w:trPr>
          <w:gridAfter w:val="1"/>
          <w:wAfter w:w="23" w:type="dxa"/>
        </w:trPr>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9C15ED" w:rsidRDefault="00DD7479">
            <w:pPr>
              <w:jc w:val="center"/>
              <w:rPr>
                <w:kern w:val="2"/>
                <w:szCs w:val="24"/>
              </w:rPr>
            </w:pPr>
            <w:r w:rsidRPr="009C15ED">
              <w:rPr>
                <w:kern w:val="2"/>
                <w:szCs w:val="24"/>
              </w:rPr>
              <w:t>(nurodomos atstovo pareigos, vardas, pavardė)</w:t>
            </w:r>
          </w:p>
        </w:tc>
        <w:tc>
          <w:tcPr>
            <w:tcW w:w="4748" w:type="dxa"/>
            <w:gridSpan w:val="2"/>
            <w:tcBorders>
              <w:top w:val="single" w:sz="4" w:space="0" w:color="auto"/>
              <w:left w:val="single" w:sz="4" w:space="0" w:color="auto"/>
              <w:bottom w:val="single" w:sz="4" w:space="0" w:color="auto"/>
              <w:right w:val="single" w:sz="4" w:space="0" w:color="auto"/>
            </w:tcBorders>
          </w:tcPr>
          <w:p w14:paraId="7C5FC22D" w14:textId="77777777" w:rsidR="00B767F3" w:rsidRPr="009C15ED" w:rsidRDefault="00DD7479">
            <w:pPr>
              <w:jc w:val="center"/>
              <w:rPr>
                <w:b/>
                <w:bCs/>
                <w:kern w:val="2"/>
                <w:szCs w:val="24"/>
              </w:rPr>
            </w:pPr>
            <w:r w:rsidRPr="009C15ED">
              <w:rPr>
                <w:kern w:val="2"/>
                <w:szCs w:val="24"/>
              </w:rPr>
              <w:t>(nurodomos atstovo pareigos, vardas, pavardė)</w:t>
            </w:r>
          </w:p>
        </w:tc>
      </w:tr>
      <w:tr w:rsidR="00B767F3" w14:paraId="2190A91A" w14:textId="77777777" w:rsidTr="00547EDB">
        <w:trPr>
          <w:gridAfter w:val="1"/>
          <w:wAfter w:w="23" w:type="dxa"/>
        </w:trPr>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C15ED" w:rsidRDefault="00B767F3">
            <w:pPr>
              <w:jc w:val="center"/>
              <w:rPr>
                <w:b/>
                <w:bCs/>
                <w:kern w:val="2"/>
                <w:szCs w:val="24"/>
              </w:rPr>
            </w:pPr>
          </w:p>
          <w:p w14:paraId="5F978D19" w14:textId="77777777" w:rsidR="00B767F3" w:rsidRPr="009C15ED" w:rsidRDefault="00DD7479">
            <w:pPr>
              <w:jc w:val="center"/>
              <w:rPr>
                <w:b/>
                <w:bCs/>
                <w:kern w:val="2"/>
                <w:szCs w:val="24"/>
              </w:rPr>
            </w:pPr>
            <w:r w:rsidRPr="009C15ED">
              <w:rPr>
                <w:b/>
                <w:bCs/>
                <w:kern w:val="2"/>
                <w:szCs w:val="24"/>
              </w:rPr>
              <w:t>(parašas)</w:t>
            </w:r>
          </w:p>
          <w:p w14:paraId="540CDEA8" w14:textId="77777777" w:rsidR="00B767F3" w:rsidRPr="009C15ED" w:rsidRDefault="00B767F3">
            <w:pPr>
              <w:jc w:val="center"/>
              <w:rPr>
                <w:b/>
                <w:bCs/>
                <w:kern w:val="2"/>
                <w:szCs w:val="24"/>
              </w:rPr>
            </w:pPr>
          </w:p>
          <w:p w14:paraId="0CC6C66D" w14:textId="77777777" w:rsidR="00B767F3" w:rsidRPr="009C15ED" w:rsidRDefault="00B767F3">
            <w:pPr>
              <w:jc w:val="center"/>
              <w:rPr>
                <w:b/>
                <w:bCs/>
                <w:kern w:val="2"/>
                <w:szCs w:val="24"/>
              </w:rPr>
            </w:pPr>
          </w:p>
        </w:tc>
        <w:tc>
          <w:tcPr>
            <w:tcW w:w="4748" w:type="dxa"/>
            <w:gridSpan w:val="2"/>
            <w:tcBorders>
              <w:top w:val="single" w:sz="4" w:space="0" w:color="auto"/>
              <w:left w:val="single" w:sz="4" w:space="0" w:color="auto"/>
              <w:bottom w:val="single" w:sz="4" w:space="0" w:color="auto"/>
              <w:right w:val="single" w:sz="4" w:space="0" w:color="auto"/>
            </w:tcBorders>
          </w:tcPr>
          <w:p w14:paraId="40B6EC95" w14:textId="77777777" w:rsidR="00B767F3" w:rsidRPr="009C15ED" w:rsidRDefault="00B767F3">
            <w:pPr>
              <w:jc w:val="center"/>
              <w:rPr>
                <w:b/>
                <w:bCs/>
                <w:kern w:val="2"/>
                <w:szCs w:val="24"/>
              </w:rPr>
            </w:pPr>
          </w:p>
          <w:p w14:paraId="449EF7AE" w14:textId="77777777" w:rsidR="00B767F3" w:rsidRPr="009C15ED" w:rsidRDefault="00DD7479">
            <w:pPr>
              <w:jc w:val="center"/>
              <w:rPr>
                <w:b/>
                <w:bCs/>
                <w:kern w:val="2"/>
                <w:szCs w:val="24"/>
              </w:rPr>
            </w:pPr>
            <w:r w:rsidRPr="009C15ED">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E9424C">
      <w:headerReference w:type="even" r:id="rId12"/>
      <w:headerReference w:type="default" r:id="rId13"/>
      <w:footerReference w:type="even" r:id="rId14"/>
      <w:footerReference w:type="default" r:id="rId15"/>
      <w:headerReference w:type="first" r:id="rId16"/>
      <w:footerReference w:type="first" r:id="rId17"/>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1AA6FF38" w:rsidR="00B767F3" w:rsidRDefault="0059362D" w:rsidP="0059362D">
    <w:pPr>
      <w:tabs>
        <w:tab w:val="center" w:pos="4680"/>
        <w:tab w:val="right" w:pos="9360"/>
      </w:tabs>
      <w:jc w:val="right"/>
    </w:pPr>
    <w:r>
      <w:t>Pirkimo sąlygų 3 priedas „Specialiosios sutarties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A619EC"/>
    <w:multiLevelType w:val="hybridMultilevel"/>
    <w:tmpl w:val="FE5A8E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C710F"/>
    <w:rsid w:val="001B2EB7"/>
    <w:rsid w:val="00201517"/>
    <w:rsid w:val="00202E5E"/>
    <w:rsid w:val="002B6C53"/>
    <w:rsid w:val="002F0B5F"/>
    <w:rsid w:val="003B2818"/>
    <w:rsid w:val="003E5D1D"/>
    <w:rsid w:val="004E413C"/>
    <w:rsid w:val="00537A33"/>
    <w:rsid w:val="00547EDB"/>
    <w:rsid w:val="005828DD"/>
    <w:rsid w:val="00587E3C"/>
    <w:rsid w:val="0059362D"/>
    <w:rsid w:val="006B53AF"/>
    <w:rsid w:val="007919E1"/>
    <w:rsid w:val="0096384B"/>
    <w:rsid w:val="009C15ED"/>
    <w:rsid w:val="00B27E1E"/>
    <w:rsid w:val="00B767F3"/>
    <w:rsid w:val="00B77DE5"/>
    <w:rsid w:val="00CF43C1"/>
    <w:rsid w:val="00DD7479"/>
    <w:rsid w:val="00DE4E15"/>
    <w:rsid w:val="00E4408F"/>
    <w:rsid w:val="00E942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9424C"/>
    <w:rPr>
      <w:color w:val="0563C1" w:themeColor="hyperlink"/>
      <w:u w:val="single"/>
    </w:rPr>
  </w:style>
  <w:style w:type="table" w:styleId="Lentelstinklelis">
    <w:name w:val="Table Grid"/>
    <w:basedOn w:val="prastojilentel"/>
    <w:rsid w:val="00537A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rsid w:val="004E41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pii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purl.org/dc/terms/"/>
    <ds:schemaRef ds:uri="http://www.w3.org/XML/1998/namespace"/>
    <ds:schemaRef ds:uri="http://schemas.microsoft.com/office/2006/documentManagement/types"/>
    <ds:schemaRef ds:uri="http://schemas.microsoft.com/office/infopath/2007/PartnerControls"/>
    <ds:schemaRef ds:uri="9f7bfde5-fec1-41b1-af96-d0ead4fdf1a4"/>
    <ds:schemaRef ds:uri="http://purl.org/dc/elements/1.1/"/>
    <ds:schemaRef ds:uri="http://schemas.openxmlformats.org/package/2006/metadata/core-properties"/>
    <ds:schemaRef ds:uri="e58d86aa-8fe5-4539-8203-03c44674af5d"/>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11489</Words>
  <Characters>6549</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